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E1" w:rsidRPr="00A01DE3" w:rsidRDefault="009236E1" w:rsidP="009236E1">
      <w:pPr>
        <w:pStyle w:val="BodyText"/>
        <w:rPr>
          <w:lang w:val="ru-RU"/>
        </w:rPr>
      </w:pPr>
      <w:bookmarkStart w:id="0" w:name="_GoBack"/>
      <w:bookmarkEnd w:id="0"/>
      <w:r>
        <w:t>ОСНОВНИ РЕЗУЛТАТИ ОТ НАБЛЮДЕНИЕТО НА ПОТРЕБИТЕЛСКИТЕ ЦЕНИ И ИЗДРЪЖКАТА НА ЖИВОТ</w:t>
      </w:r>
      <w:r w:rsidR="003B3BF9">
        <w:t>А</w:t>
      </w:r>
      <w:r w:rsidRPr="00A01DE3">
        <w:rPr>
          <w:lang w:val="ru-RU"/>
        </w:rPr>
        <w:t xml:space="preserve"> </w:t>
      </w:r>
      <w:r>
        <w:rPr>
          <w:lang w:val="ru-RU"/>
        </w:rPr>
        <w:t>НА ИССИ НА КНСБ</w:t>
      </w:r>
      <w:r w:rsidR="000B32DF">
        <w:t xml:space="preserve"> </w:t>
      </w:r>
      <w:r w:rsidR="000B32DF" w:rsidRPr="003B3BF9">
        <w:t>ПРЕЗ ЮНИ 201</w:t>
      </w:r>
      <w:r w:rsidR="002847B2" w:rsidRPr="003B3BF9">
        <w:rPr>
          <w:lang w:val="en-US"/>
        </w:rPr>
        <w:t>6</w:t>
      </w:r>
      <w:r w:rsidRPr="003B3BF9">
        <w:t xml:space="preserve"> Г.</w:t>
      </w:r>
    </w:p>
    <w:p w:rsidR="009236E1" w:rsidRPr="00A01DE3" w:rsidRDefault="009236E1" w:rsidP="009236E1">
      <w:pPr>
        <w:pStyle w:val="BodyText"/>
        <w:rPr>
          <w:lang w:val="ru-RU"/>
        </w:rPr>
      </w:pPr>
    </w:p>
    <w:p w:rsidR="000E17ED" w:rsidRDefault="000E17ED" w:rsidP="00EE170A">
      <w:pPr>
        <w:ind w:firstLine="851"/>
        <w:jc w:val="both"/>
        <w:rPr>
          <w:sz w:val="28"/>
          <w:szCs w:val="28"/>
        </w:rPr>
      </w:pPr>
    </w:p>
    <w:p w:rsidR="000E17ED" w:rsidRDefault="000E17ED" w:rsidP="00EE170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75E16">
        <w:rPr>
          <w:sz w:val="28"/>
          <w:szCs w:val="28"/>
        </w:rPr>
        <w:t xml:space="preserve"> края на м. юни</w:t>
      </w:r>
      <w:r w:rsidR="00854CD1" w:rsidRPr="0062615D">
        <w:rPr>
          <w:sz w:val="28"/>
          <w:szCs w:val="28"/>
        </w:rPr>
        <w:t>,</w:t>
      </w:r>
      <w:r w:rsidRPr="0062615D">
        <w:rPr>
          <w:sz w:val="28"/>
          <w:szCs w:val="28"/>
        </w:rPr>
        <w:t xml:space="preserve"> </w:t>
      </w:r>
      <w:r w:rsidR="006742CF">
        <w:rPr>
          <w:b/>
          <w:sz w:val="28"/>
          <w:szCs w:val="28"/>
        </w:rPr>
        <w:t>2</w:t>
      </w:r>
      <w:r w:rsidR="006742CF">
        <w:rPr>
          <w:b/>
          <w:sz w:val="28"/>
          <w:szCs w:val="28"/>
          <w:lang w:val="en-US"/>
        </w:rPr>
        <w:t xml:space="preserve"> </w:t>
      </w:r>
      <w:r w:rsidR="00854CD1" w:rsidRPr="00854CD1">
        <w:rPr>
          <w:b/>
          <w:sz w:val="28"/>
          <w:szCs w:val="28"/>
        </w:rPr>
        <w:t>226 лв.</w:t>
      </w:r>
      <w:r w:rsidR="00854CD1">
        <w:rPr>
          <w:sz w:val="28"/>
          <w:szCs w:val="28"/>
        </w:rPr>
        <w:t xml:space="preserve">  са необходимите средства</w:t>
      </w:r>
      <w:r>
        <w:rPr>
          <w:sz w:val="28"/>
          <w:szCs w:val="28"/>
        </w:rPr>
        <w:t xml:space="preserve"> з</w:t>
      </w:r>
      <w:r w:rsidRPr="00106023">
        <w:rPr>
          <w:sz w:val="28"/>
          <w:szCs w:val="28"/>
        </w:rPr>
        <w:t>а по</w:t>
      </w:r>
      <w:r>
        <w:rPr>
          <w:sz w:val="28"/>
          <w:szCs w:val="28"/>
        </w:rPr>
        <w:t>криване на</w:t>
      </w:r>
      <w:r w:rsidR="00854CD1">
        <w:rPr>
          <w:sz w:val="28"/>
          <w:szCs w:val="28"/>
        </w:rPr>
        <w:t xml:space="preserve"> разходите </w:t>
      </w:r>
      <w:r>
        <w:rPr>
          <w:sz w:val="28"/>
          <w:szCs w:val="28"/>
        </w:rPr>
        <w:t xml:space="preserve">за храна, жилище, здравеопазване, образование, транспорт и почивка </w:t>
      </w:r>
      <w:r w:rsidR="00854CD1">
        <w:rPr>
          <w:sz w:val="28"/>
          <w:szCs w:val="28"/>
        </w:rPr>
        <w:t>за 4-ри членно домакинство, включващо двама родители и две деца</w:t>
      </w:r>
      <w:r w:rsidRPr="00854CD1">
        <w:rPr>
          <w:sz w:val="28"/>
          <w:szCs w:val="28"/>
        </w:rPr>
        <w:t xml:space="preserve">. </w:t>
      </w:r>
      <w:r w:rsidR="00854CD1">
        <w:rPr>
          <w:sz w:val="28"/>
          <w:szCs w:val="28"/>
        </w:rPr>
        <w:t xml:space="preserve">Средно на 1 лице </w:t>
      </w:r>
      <w:r w:rsidR="00854CD1" w:rsidRPr="00854CD1">
        <w:rPr>
          <w:sz w:val="28"/>
          <w:szCs w:val="28"/>
        </w:rPr>
        <w:t xml:space="preserve"> издръжка</w:t>
      </w:r>
      <w:r w:rsidR="00854CD1">
        <w:rPr>
          <w:sz w:val="28"/>
          <w:szCs w:val="28"/>
        </w:rPr>
        <w:t>та</w:t>
      </w:r>
      <w:r>
        <w:rPr>
          <w:sz w:val="28"/>
          <w:szCs w:val="28"/>
        </w:rPr>
        <w:t xml:space="preserve"> на живота</w:t>
      </w:r>
      <w:r w:rsidRPr="00D6474B">
        <w:rPr>
          <w:sz w:val="28"/>
          <w:szCs w:val="28"/>
        </w:rPr>
        <w:t xml:space="preserve"> </w:t>
      </w:r>
      <w:r w:rsidR="009B74E2">
        <w:rPr>
          <w:sz w:val="28"/>
          <w:szCs w:val="28"/>
        </w:rPr>
        <w:t xml:space="preserve"> достига до </w:t>
      </w:r>
      <w:r w:rsidRPr="00D6474B">
        <w:rPr>
          <w:b/>
          <w:sz w:val="28"/>
          <w:szCs w:val="28"/>
        </w:rPr>
        <w:t>556,55 лв</w:t>
      </w:r>
      <w:r>
        <w:rPr>
          <w:sz w:val="28"/>
          <w:szCs w:val="28"/>
        </w:rPr>
        <w:t>.</w:t>
      </w:r>
    </w:p>
    <w:p w:rsidR="00193547" w:rsidRDefault="00A8733E" w:rsidP="004F46D7">
      <w:pPr>
        <w:ind w:firstLine="851"/>
        <w:jc w:val="both"/>
        <w:rPr>
          <w:sz w:val="28"/>
          <w:szCs w:val="28"/>
        </w:rPr>
      </w:pPr>
      <w:r w:rsidRPr="009B1239">
        <w:rPr>
          <w:sz w:val="28"/>
          <w:szCs w:val="28"/>
        </w:rPr>
        <w:t>П</w:t>
      </w:r>
      <w:r w:rsidR="00766854" w:rsidRPr="009B1239">
        <w:rPr>
          <w:sz w:val="28"/>
          <w:szCs w:val="28"/>
        </w:rPr>
        <w:t>родължава тенденцията да се отчита спад в средните нива на издръжката на живота</w:t>
      </w:r>
      <w:r w:rsidR="00A11D53" w:rsidRPr="009B1239">
        <w:rPr>
          <w:sz w:val="28"/>
          <w:szCs w:val="28"/>
        </w:rPr>
        <w:t>,</w:t>
      </w:r>
      <w:r w:rsidR="00BB34C1" w:rsidRPr="009B1239">
        <w:rPr>
          <w:sz w:val="28"/>
          <w:szCs w:val="28"/>
        </w:rPr>
        <w:t xml:space="preserve"> ка</w:t>
      </w:r>
      <w:r w:rsidR="00482680" w:rsidRPr="009B1239">
        <w:rPr>
          <w:sz w:val="28"/>
          <w:szCs w:val="28"/>
        </w:rPr>
        <w:t>к</w:t>
      </w:r>
      <w:r w:rsidR="00BB34C1" w:rsidRPr="009B1239">
        <w:rPr>
          <w:sz w:val="28"/>
          <w:szCs w:val="28"/>
        </w:rPr>
        <w:t>т</w:t>
      </w:r>
      <w:r w:rsidR="00766854" w:rsidRPr="009B1239">
        <w:rPr>
          <w:sz w:val="28"/>
          <w:szCs w:val="28"/>
        </w:rPr>
        <w:t xml:space="preserve">о </w:t>
      </w:r>
      <w:r w:rsidR="00F77EBB">
        <w:rPr>
          <w:sz w:val="28"/>
          <w:szCs w:val="28"/>
        </w:rPr>
        <w:t xml:space="preserve">на </w:t>
      </w:r>
      <w:r w:rsidRPr="009B1239">
        <w:rPr>
          <w:b/>
          <w:sz w:val="28"/>
          <w:szCs w:val="28"/>
        </w:rPr>
        <w:t>тримесечна</w:t>
      </w:r>
      <w:r w:rsidR="00BA1A94">
        <w:rPr>
          <w:b/>
          <w:sz w:val="28"/>
          <w:szCs w:val="28"/>
        </w:rPr>
        <w:t xml:space="preserve"> база</w:t>
      </w:r>
      <w:r w:rsidR="00482680" w:rsidRPr="009B1239">
        <w:rPr>
          <w:b/>
          <w:sz w:val="28"/>
          <w:szCs w:val="28"/>
        </w:rPr>
        <w:t xml:space="preserve"> </w:t>
      </w:r>
      <w:r w:rsidRPr="009B1239">
        <w:rPr>
          <w:b/>
          <w:sz w:val="28"/>
          <w:szCs w:val="28"/>
        </w:rPr>
        <w:t>с</w:t>
      </w:r>
      <w:r w:rsidR="0055003D" w:rsidRPr="009B1239">
        <w:rPr>
          <w:b/>
          <w:sz w:val="28"/>
          <w:szCs w:val="28"/>
        </w:rPr>
        <w:t xml:space="preserve"> 0.</w:t>
      </w:r>
      <w:r w:rsidR="00BB34C1" w:rsidRPr="009B1239">
        <w:rPr>
          <w:b/>
          <w:sz w:val="28"/>
          <w:szCs w:val="28"/>
        </w:rPr>
        <w:t>2</w:t>
      </w:r>
      <w:r w:rsidR="0055003D" w:rsidRPr="009B1239">
        <w:rPr>
          <w:b/>
          <w:sz w:val="28"/>
          <w:szCs w:val="28"/>
        </w:rPr>
        <w:t>%</w:t>
      </w:r>
      <w:r w:rsidRPr="009B1239">
        <w:rPr>
          <w:b/>
          <w:sz w:val="28"/>
          <w:szCs w:val="28"/>
        </w:rPr>
        <w:t>,</w:t>
      </w:r>
      <w:r w:rsidRPr="009B1239">
        <w:rPr>
          <w:sz w:val="28"/>
          <w:szCs w:val="28"/>
        </w:rPr>
        <w:t xml:space="preserve"> така и на годишна </w:t>
      </w:r>
      <w:r w:rsidRPr="009B1239">
        <w:rPr>
          <w:b/>
          <w:sz w:val="28"/>
          <w:szCs w:val="28"/>
        </w:rPr>
        <w:t>с 1%</w:t>
      </w:r>
      <w:r w:rsidRPr="009B1239">
        <w:rPr>
          <w:sz w:val="28"/>
          <w:szCs w:val="28"/>
        </w:rPr>
        <w:t>.</w:t>
      </w:r>
      <w:r w:rsidR="009C1AFC">
        <w:rPr>
          <w:sz w:val="28"/>
          <w:szCs w:val="28"/>
        </w:rPr>
        <w:t xml:space="preserve"> </w:t>
      </w:r>
      <w:r w:rsidR="009B1239" w:rsidRPr="009B1239">
        <w:rPr>
          <w:sz w:val="28"/>
          <w:szCs w:val="28"/>
        </w:rPr>
        <w:t>Данните все пак показват забавяне на темповете на спад, при условие</w:t>
      </w:r>
      <w:r w:rsidR="004F46D7">
        <w:rPr>
          <w:sz w:val="28"/>
          <w:szCs w:val="28"/>
        </w:rPr>
        <w:t>,</w:t>
      </w:r>
      <w:r w:rsidR="009B1239" w:rsidRPr="009B1239">
        <w:rPr>
          <w:sz w:val="28"/>
          <w:szCs w:val="28"/>
        </w:rPr>
        <w:t xml:space="preserve"> че за първото тримесечие</w:t>
      </w:r>
      <w:r w:rsidR="009B1239">
        <w:rPr>
          <w:b/>
          <w:sz w:val="28"/>
          <w:szCs w:val="28"/>
        </w:rPr>
        <w:t xml:space="preserve"> </w:t>
      </w:r>
      <w:r w:rsidR="0062615D">
        <w:rPr>
          <w:sz w:val="28"/>
          <w:szCs w:val="28"/>
        </w:rPr>
        <w:t>се отчита</w:t>
      </w:r>
      <w:r w:rsidR="00367D43" w:rsidRPr="00A91A1A">
        <w:rPr>
          <w:sz w:val="28"/>
          <w:szCs w:val="28"/>
        </w:rPr>
        <w:t xml:space="preserve"> най-силно</w:t>
      </w:r>
      <w:r w:rsidR="0062615D">
        <w:rPr>
          <w:sz w:val="28"/>
          <w:szCs w:val="28"/>
        </w:rPr>
        <w:t>то</w:t>
      </w:r>
      <w:r w:rsidR="00367D43" w:rsidRPr="00A91A1A">
        <w:rPr>
          <w:sz w:val="28"/>
          <w:szCs w:val="28"/>
        </w:rPr>
        <w:t xml:space="preserve"> намаление в сравнение със същия период през последните две години</w:t>
      </w:r>
      <w:r w:rsidR="009B1239">
        <w:rPr>
          <w:sz w:val="28"/>
          <w:szCs w:val="28"/>
        </w:rPr>
        <w:t xml:space="preserve">. </w:t>
      </w:r>
    </w:p>
    <w:p w:rsidR="00245953" w:rsidRDefault="00245953" w:rsidP="00245953">
      <w:pPr>
        <w:pStyle w:val="BodyText"/>
        <w:spacing w:before="240" w:after="240"/>
      </w:pPr>
      <w:r w:rsidRPr="00901F12">
        <w:t xml:space="preserve">Темпове на нарастване на издръжката на живот през м. </w:t>
      </w:r>
      <w:r w:rsidRPr="00CF2DED">
        <w:t>ЮНИ (в %)</w:t>
      </w:r>
    </w:p>
    <w:tbl>
      <w:tblPr>
        <w:tblW w:w="90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7"/>
        <w:gridCol w:w="656"/>
        <w:gridCol w:w="750"/>
        <w:gridCol w:w="784"/>
        <w:gridCol w:w="885"/>
        <w:gridCol w:w="785"/>
        <w:gridCol w:w="684"/>
        <w:gridCol w:w="885"/>
        <w:gridCol w:w="872"/>
        <w:gridCol w:w="780"/>
      </w:tblGrid>
      <w:tr w:rsidR="00245953" w:rsidRPr="00CF2DED" w:rsidTr="00422D50">
        <w:tc>
          <w:tcPr>
            <w:tcW w:w="1977" w:type="dxa"/>
          </w:tcPr>
          <w:p w:rsidR="00245953" w:rsidRPr="00F6578B" w:rsidRDefault="00245953" w:rsidP="00422D50">
            <w:pPr>
              <w:pStyle w:val="BodyText"/>
              <w:jc w:val="lef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При база:</w:t>
            </w:r>
          </w:p>
        </w:tc>
        <w:tc>
          <w:tcPr>
            <w:tcW w:w="616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2008</w:t>
            </w:r>
          </w:p>
        </w:tc>
        <w:tc>
          <w:tcPr>
            <w:tcW w:w="752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2009</w:t>
            </w:r>
          </w:p>
        </w:tc>
        <w:tc>
          <w:tcPr>
            <w:tcW w:w="786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2010</w:t>
            </w:r>
          </w:p>
        </w:tc>
        <w:tc>
          <w:tcPr>
            <w:tcW w:w="889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2011</w:t>
            </w:r>
          </w:p>
        </w:tc>
        <w:tc>
          <w:tcPr>
            <w:tcW w:w="787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2012</w:t>
            </w:r>
          </w:p>
        </w:tc>
        <w:tc>
          <w:tcPr>
            <w:tcW w:w="684" w:type="dxa"/>
          </w:tcPr>
          <w:p w:rsidR="00245953" w:rsidRPr="00F6578B" w:rsidRDefault="00245953" w:rsidP="00422D50">
            <w:pPr>
              <w:pStyle w:val="BodyText"/>
              <w:rPr>
                <w:sz w:val="22"/>
                <w:lang w:val="en-US"/>
              </w:rPr>
            </w:pPr>
            <w:r w:rsidRPr="00F6578B">
              <w:rPr>
                <w:sz w:val="22"/>
                <w:szCs w:val="22"/>
                <w:lang w:val="en-US"/>
              </w:rPr>
              <w:t>2013</w:t>
            </w:r>
          </w:p>
        </w:tc>
        <w:tc>
          <w:tcPr>
            <w:tcW w:w="889" w:type="dxa"/>
          </w:tcPr>
          <w:p w:rsidR="00245953" w:rsidRPr="00F6578B" w:rsidRDefault="00245953" w:rsidP="00422D50">
            <w:pPr>
              <w:pStyle w:val="BodyText"/>
              <w:rPr>
                <w:sz w:val="22"/>
                <w:lang w:val="en-US"/>
              </w:rPr>
            </w:pPr>
            <w:r w:rsidRPr="00F6578B">
              <w:rPr>
                <w:sz w:val="22"/>
                <w:szCs w:val="22"/>
                <w:lang w:val="en-US"/>
              </w:rPr>
              <w:t>2014</w:t>
            </w:r>
          </w:p>
        </w:tc>
        <w:tc>
          <w:tcPr>
            <w:tcW w:w="876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2015</w:t>
            </w:r>
          </w:p>
        </w:tc>
        <w:tc>
          <w:tcPr>
            <w:tcW w:w="782" w:type="dxa"/>
          </w:tcPr>
          <w:p w:rsidR="00245953" w:rsidRPr="00F6578B" w:rsidRDefault="00245953" w:rsidP="00422D50">
            <w:pPr>
              <w:pStyle w:val="BodyText"/>
              <w:rPr>
                <w:sz w:val="22"/>
              </w:rPr>
            </w:pPr>
            <w:r w:rsidRPr="00F6578B">
              <w:rPr>
                <w:sz w:val="22"/>
                <w:szCs w:val="22"/>
              </w:rPr>
              <w:t>2016</w:t>
            </w:r>
          </w:p>
        </w:tc>
      </w:tr>
      <w:tr w:rsidR="00245953" w:rsidRPr="00FF54C6" w:rsidTr="00422D50">
        <w:trPr>
          <w:trHeight w:val="425"/>
        </w:trPr>
        <w:tc>
          <w:tcPr>
            <w:tcW w:w="1977" w:type="dxa"/>
          </w:tcPr>
          <w:p w:rsidR="00245953" w:rsidRPr="00F6578B" w:rsidRDefault="00245953" w:rsidP="00422D50">
            <w:pPr>
              <w:pStyle w:val="BodyText"/>
              <w:jc w:val="lef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Март, същата год. = 100</w:t>
            </w:r>
          </w:p>
        </w:tc>
        <w:tc>
          <w:tcPr>
            <w:tcW w:w="616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1.8</w:t>
            </w:r>
          </w:p>
        </w:tc>
        <w:tc>
          <w:tcPr>
            <w:tcW w:w="752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0.4</w:t>
            </w:r>
          </w:p>
        </w:tc>
        <w:tc>
          <w:tcPr>
            <w:tcW w:w="786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1.1</w:t>
            </w:r>
          </w:p>
        </w:tc>
        <w:tc>
          <w:tcPr>
            <w:tcW w:w="889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0.0</w:t>
            </w:r>
          </w:p>
        </w:tc>
        <w:tc>
          <w:tcPr>
            <w:tcW w:w="787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-0.1</w:t>
            </w:r>
          </w:p>
        </w:tc>
        <w:tc>
          <w:tcPr>
            <w:tcW w:w="684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  <w:lang w:val="en-US"/>
              </w:rPr>
            </w:pPr>
            <w:r w:rsidRPr="00F6578B">
              <w:rPr>
                <w:b w:val="0"/>
                <w:sz w:val="22"/>
                <w:szCs w:val="22"/>
                <w:lang w:val="en-US"/>
              </w:rPr>
              <w:t>-0.5</w:t>
            </w:r>
          </w:p>
        </w:tc>
        <w:tc>
          <w:tcPr>
            <w:tcW w:w="889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  <w:lang w:val="en-US"/>
              </w:rPr>
              <w:t>-0.</w:t>
            </w:r>
            <w:r w:rsidRPr="00F6578B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876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-0.2</w:t>
            </w:r>
          </w:p>
        </w:tc>
        <w:tc>
          <w:tcPr>
            <w:tcW w:w="782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-0.2</w:t>
            </w:r>
          </w:p>
        </w:tc>
      </w:tr>
      <w:tr w:rsidR="00245953" w:rsidRPr="00CF2DED" w:rsidTr="00422D50">
        <w:trPr>
          <w:trHeight w:val="404"/>
        </w:trPr>
        <w:tc>
          <w:tcPr>
            <w:tcW w:w="1977" w:type="dxa"/>
          </w:tcPr>
          <w:p w:rsidR="00245953" w:rsidRPr="00F6578B" w:rsidRDefault="00245953" w:rsidP="00422D50">
            <w:pPr>
              <w:pStyle w:val="BodyText"/>
              <w:jc w:val="lef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 xml:space="preserve">Юни, предх. год. = 100 </w:t>
            </w:r>
          </w:p>
        </w:tc>
        <w:tc>
          <w:tcPr>
            <w:tcW w:w="616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16.8</w:t>
            </w:r>
          </w:p>
        </w:tc>
        <w:tc>
          <w:tcPr>
            <w:tcW w:w="752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5.3</w:t>
            </w:r>
          </w:p>
        </w:tc>
        <w:tc>
          <w:tcPr>
            <w:tcW w:w="786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2.8</w:t>
            </w:r>
          </w:p>
        </w:tc>
        <w:tc>
          <w:tcPr>
            <w:tcW w:w="889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6.8</w:t>
            </w:r>
          </w:p>
        </w:tc>
        <w:tc>
          <w:tcPr>
            <w:tcW w:w="787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3.6</w:t>
            </w:r>
          </w:p>
        </w:tc>
        <w:tc>
          <w:tcPr>
            <w:tcW w:w="684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  <w:lang w:val="en-US"/>
              </w:rPr>
            </w:pPr>
            <w:r w:rsidRPr="00F6578B">
              <w:rPr>
                <w:b w:val="0"/>
                <w:sz w:val="22"/>
                <w:szCs w:val="22"/>
                <w:lang w:val="en-US"/>
              </w:rPr>
              <w:t>3.0</w:t>
            </w:r>
          </w:p>
        </w:tc>
        <w:tc>
          <w:tcPr>
            <w:tcW w:w="889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  <w:lang w:val="en-US"/>
              </w:rPr>
              <w:t>-0.</w:t>
            </w:r>
            <w:r w:rsidRPr="00F6578B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876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0.3</w:t>
            </w:r>
          </w:p>
        </w:tc>
        <w:tc>
          <w:tcPr>
            <w:tcW w:w="782" w:type="dxa"/>
          </w:tcPr>
          <w:p w:rsidR="00245953" w:rsidRPr="00F6578B" w:rsidRDefault="00245953" w:rsidP="00422D50">
            <w:pPr>
              <w:pStyle w:val="BodyText"/>
              <w:rPr>
                <w:b w:val="0"/>
                <w:sz w:val="22"/>
              </w:rPr>
            </w:pPr>
            <w:r w:rsidRPr="00F6578B">
              <w:rPr>
                <w:b w:val="0"/>
                <w:sz w:val="22"/>
                <w:szCs w:val="22"/>
              </w:rPr>
              <w:t>-1.0</w:t>
            </w:r>
          </w:p>
        </w:tc>
      </w:tr>
    </w:tbl>
    <w:p w:rsidR="00245953" w:rsidRDefault="00245953" w:rsidP="00245953">
      <w:pPr>
        <w:jc w:val="both"/>
        <w:rPr>
          <w:sz w:val="28"/>
          <w:szCs w:val="28"/>
        </w:rPr>
      </w:pPr>
    </w:p>
    <w:p w:rsidR="004F46D7" w:rsidRDefault="009C1AFC" w:rsidP="004F46D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Близо вече </w:t>
      </w:r>
      <w:r w:rsidRPr="0048203B">
        <w:rPr>
          <w:b/>
          <w:sz w:val="28"/>
          <w:szCs w:val="28"/>
        </w:rPr>
        <w:t>3 години</w:t>
      </w:r>
      <w:r>
        <w:rPr>
          <w:sz w:val="28"/>
          <w:szCs w:val="28"/>
        </w:rPr>
        <w:t xml:space="preserve"> </w:t>
      </w:r>
      <w:r w:rsidR="008F7DCD">
        <w:rPr>
          <w:sz w:val="28"/>
          <w:szCs w:val="28"/>
        </w:rPr>
        <w:t xml:space="preserve">икономиката на страната не е преодоляла устойчиво </w:t>
      </w:r>
      <w:r>
        <w:rPr>
          <w:sz w:val="28"/>
          <w:szCs w:val="28"/>
        </w:rPr>
        <w:t>дефлационните процеси. Започнал</w:t>
      </w:r>
      <w:r w:rsidR="006C0299">
        <w:rPr>
          <w:sz w:val="28"/>
          <w:szCs w:val="28"/>
        </w:rPr>
        <w:t>и</w:t>
      </w:r>
      <w:r>
        <w:rPr>
          <w:sz w:val="28"/>
          <w:szCs w:val="28"/>
        </w:rPr>
        <w:t xml:space="preserve"> от август 2013 г. </w:t>
      </w:r>
      <w:r w:rsidR="007D3285">
        <w:rPr>
          <w:sz w:val="28"/>
          <w:szCs w:val="28"/>
        </w:rPr>
        <w:t xml:space="preserve">с изключение на кратки прекъсвания </w:t>
      </w:r>
      <w:r w:rsidR="007D3285" w:rsidRPr="006C0299">
        <w:rPr>
          <w:sz w:val="28"/>
          <w:szCs w:val="28"/>
        </w:rPr>
        <w:t xml:space="preserve">през </w:t>
      </w:r>
      <w:r w:rsidRPr="00660498">
        <w:rPr>
          <w:sz w:val="28"/>
          <w:szCs w:val="28"/>
        </w:rPr>
        <w:t>2015 г</w:t>
      </w:r>
      <w:r w:rsidRPr="006C0299">
        <w:rPr>
          <w:sz w:val="28"/>
          <w:szCs w:val="28"/>
        </w:rPr>
        <w:t>.</w:t>
      </w:r>
      <w:r w:rsidR="007D3285" w:rsidRPr="006C0299">
        <w:rPr>
          <w:sz w:val="28"/>
          <w:szCs w:val="28"/>
        </w:rPr>
        <w:t>,</w:t>
      </w:r>
      <w:r w:rsidRPr="006C0299">
        <w:rPr>
          <w:sz w:val="28"/>
          <w:szCs w:val="28"/>
        </w:rPr>
        <w:t xml:space="preserve"> от началото на настоящата година дефлацията отново се завръща, </w:t>
      </w:r>
      <w:r w:rsidR="00660498">
        <w:rPr>
          <w:sz w:val="28"/>
          <w:szCs w:val="28"/>
        </w:rPr>
        <w:t>макар с</w:t>
      </w:r>
      <w:r w:rsidR="00EB2577">
        <w:rPr>
          <w:sz w:val="28"/>
          <w:szCs w:val="28"/>
        </w:rPr>
        <w:t>ъс</w:t>
      </w:r>
      <w:r w:rsidR="00660498">
        <w:rPr>
          <w:sz w:val="28"/>
          <w:szCs w:val="28"/>
        </w:rPr>
        <w:t xml:space="preserve"> </w:t>
      </w:r>
      <w:r w:rsidR="007D3285" w:rsidRPr="006C0299">
        <w:rPr>
          <w:sz w:val="28"/>
          <w:szCs w:val="28"/>
        </w:rPr>
        <w:t>затихващи темпове</w:t>
      </w:r>
      <w:r w:rsidR="00EB2577">
        <w:rPr>
          <w:sz w:val="28"/>
          <w:szCs w:val="28"/>
        </w:rPr>
        <w:t>,</w:t>
      </w:r>
      <w:r w:rsidR="007D3285" w:rsidRPr="006C0299">
        <w:rPr>
          <w:sz w:val="28"/>
          <w:szCs w:val="28"/>
        </w:rPr>
        <w:t xml:space="preserve"> </w:t>
      </w:r>
      <w:r w:rsidR="0048203B">
        <w:rPr>
          <w:sz w:val="28"/>
          <w:szCs w:val="28"/>
        </w:rPr>
        <w:t>регистрирани през последното тримесечие</w:t>
      </w:r>
      <w:r w:rsidR="007D3285" w:rsidRPr="007D3285">
        <w:rPr>
          <w:sz w:val="28"/>
          <w:szCs w:val="28"/>
        </w:rPr>
        <w:t>.</w:t>
      </w:r>
      <w:r w:rsidRPr="007D3285">
        <w:rPr>
          <w:sz w:val="28"/>
          <w:szCs w:val="28"/>
        </w:rPr>
        <w:t xml:space="preserve"> </w:t>
      </w:r>
      <w:r w:rsidR="003854F1">
        <w:rPr>
          <w:b/>
          <w:sz w:val="28"/>
          <w:szCs w:val="28"/>
        </w:rPr>
        <w:t>Основните причини за забавянето</w:t>
      </w:r>
      <w:r w:rsidR="00660498" w:rsidRPr="00A078F8">
        <w:rPr>
          <w:b/>
          <w:sz w:val="28"/>
          <w:szCs w:val="28"/>
        </w:rPr>
        <w:t xml:space="preserve"> на дефлацията</w:t>
      </w:r>
      <w:r w:rsidR="00660498">
        <w:rPr>
          <w:sz w:val="28"/>
          <w:szCs w:val="28"/>
        </w:rPr>
        <w:t xml:space="preserve">, </w:t>
      </w:r>
      <w:r w:rsidR="00FF54C6">
        <w:rPr>
          <w:sz w:val="28"/>
          <w:szCs w:val="28"/>
        </w:rPr>
        <w:t xml:space="preserve">от една страна, </w:t>
      </w:r>
      <w:r w:rsidR="00660498">
        <w:rPr>
          <w:sz w:val="28"/>
          <w:szCs w:val="28"/>
        </w:rPr>
        <w:t>п</w:t>
      </w:r>
      <w:r w:rsidR="00A20FCD">
        <w:rPr>
          <w:sz w:val="28"/>
          <w:szCs w:val="28"/>
        </w:rPr>
        <w:t>родължават</w:t>
      </w:r>
      <w:r w:rsidR="00B6121F">
        <w:rPr>
          <w:sz w:val="28"/>
          <w:szCs w:val="28"/>
        </w:rPr>
        <w:t xml:space="preserve"> да </w:t>
      </w:r>
      <w:r w:rsidR="00660498">
        <w:rPr>
          <w:sz w:val="28"/>
          <w:szCs w:val="28"/>
        </w:rPr>
        <w:t xml:space="preserve">са </w:t>
      </w:r>
      <w:r w:rsidR="00A20FCD">
        <w:rPr>
          <w:sz w:val="28"/>
          <w:szCs w:val="28"/>
        </w:rPr>
        <w:t>административно регулираните цени</w:t>
      </w:r>
      <w:r w:rsidR="00193547">
        <w:rPr>
          <w:sz w:val="28"/>
          <w:szCs w:val="28"/>
        </w:rPr>
        <w:t xml:space="preserve"> (намаление </w:t>
      </w:r>
      <w:r w:rsidR="008D7A1D">
        <w:rPr>
          <w:sz w:val="28"/>
          <w:szCs w:val="28"/>
        </w:rPr>
        <w:t xml:space="preserve">на </w:t>
      </w:r>
      <w:r w:rsidR="007C0AC8">
        <w:rPr>
          <w:sz w:val="28"/>
          <w:szCs w:val="28"/>
        </w:rPr>
        <w:t xml:space="preserve">цените на </w:t>
      </w:r>
      <w:r w:rsidR="008D7A1D">
        <w:rPr>
          <w:sz w:val="28"/>
          <w:szCs w:val="28"/>
        </w:rPr>
        <w:t>природния газ с 23%, на топлоенергията</w:t>
      </w:r>
      <w:r w:rsidR="00E86764">
        <w:rPr>
          <w:sz w:val="28"/>
          <w:szCs w:val="28"/>
        </w:rPr>
        <w:t xml:space="preserve"> средно с около 5</w:t>
      </w:r>
      <w:r w:rsidR="008D7A1D">
        <w:rPr>
          <w:sz w:val="28"/>
          <w:szCs w:val="28"/>
        </w:rPr>
        <w:t>%</w:t>
      </w:r>
      <w:r w:rsidR="00193547">
        <w:rPr>
          <w:sz w:val="28"/>
          <w:szCs w:val="28"/>
        </w:rPr>
        <w:t>)</w:t>
      </w:r>
      <w:r w:rsidR="00A20FCD">
        <w:rPr>
          <w:sz w:val="28"/>
          <w:szCs w:val="28"/>
        </w:rPr>
        <w:t>,</w:t>
      </w:r>
      <w:r w:rsidR="007C0AC8">
        <w:rPr>
          <w:sz w:val="28"/>
          <w:szCs w:val="28"/>
        </w:rPr>
        <w:t xml:space="preserve"> както и сезонният фактор при хранителните продукти. </w:t>
      </w:r>
      <w:r w:rsidR="00FF54C6">
        <w:rPr>
          <w:sz w:val="28"/>
          <w:szCs w:val="28"/>
        </w:rPr>
        <w:t>От друга страна, силно влияние за задържане на дефлацията имат в</w:t>
      </w:r>
      <w:r w:rsidR="00E86764" w:rsidRPr="00FF54C6">
        <w:rPr>
          <w:color w:val="000000"/>
          <w:sz w:val="28"/>
          <w:szCs w:val="28"/>
        </w:rPr>
        <w:t xml:space="preserve">ъншните фактори като цени на </w:t>
      </w:r>
      <w:r w:rsidR="00FF54C6">
        <w:rPr>
          <w:color w:val="000000"/>
          <w:sz w:val="28"/>
          <w:szCs w:val="28"/>
        </w:rPr>
        <w:t xml:space="preserve">петрола, които през последното тримесечие </w:t>
      </w:r>
      <w:r w:rsidR="00E86764">
        <w:rPr>
          <w:sz w:val="28"/>
          <w:szCs w:val="28"/>
        </w:rPr>
        <w:t>регистрира</w:t>
      </w:r>
      <w:r w:rsidR="00FF54C6">
        <w:rPr>
          <w:sz w:val="28"/>
          <w:szCs w:val="28"/>
        </w:rPr>
        <w:t>т</w:t>
      </w:r>
      <w:r w:rsidR="00E86764">
        <w:rPr>
          <w:sz w:val="28"/>
          <w:szCs w:val="28"/>
        </w:rPr>
        <w:t xml:space="preserve"> </w:t>
      </w:r>
      <w:r w:rsidR="00FF54C6">
        <w:rPr>
          <w:sz w:val="28"/>
          <w:szCs w:val="28"/>
        </w:rPr>
        <w:t>на международните борси повишение</w:t>
      </w:r>
      <w:r w:rsidR="00193547">
        <w:rPr>
          <w:sz w:val="28"/>
          <w:szCs w:val="28"/>
        </w:rPr>
        <w:t xml:space="preserve">, </w:t>
      </w:r>
      <w:r w:rsidR="00660498">
        <w:rPr>
          <w:sz w:val="28"/>
          <w:szCs w:val="28"/>
        </w:rPr>
        <w:t>а оттам и на вътрешните цени на бензина и горивата</w:t>
      </w:r>
      <w:r w:rsidR="00E86764">
        <w:rPr>
          <w:sz w:val="28"/>
          <w:szCs w:val="28"/>
        </w:rPr>
        <w:t>.</w:t>
      </w:r>
    </w:p>
    <w:p w:rsidR="00510BA1" w:rsidRDefault="006213D7" w:rsidP="00DB5F0D">
      <w:pPr>
        <w:ind w:firstLine="709"/>
        <w:jc w:val="both"/>
        <w:rPr>
          <w:color w:val="000000"/>
          <w:sz w:val="28"/>
          <w:szCs w:val="28"/>
        </w:rPr>
      </w:pPr>
      <w:r>
        <w:rPr>
          <w:iCs/>
          <w:sz w:val="28"/>
          <w:szCs w:val="28"/>
        </w:rPr>
        <w:t xml:space="preserve">Очакванията </w:t>
      </w:r>
      <w:r w:rsidR="0048203B">
        <w:rPr>
          <w:iCs/>
          <w:sz w:val="28"/>
          <w:szCs w:val="28"/>
        </w:rPr>
        <w:t>са,</w:t>
      </w:r>
      <w:r w:rsidR="00D70BEC">
        <w:rPr>
          <w:iCs/>
          <w:sz w:val="28"/>
          <w:szCs w:val="28"/>
        </w:rPr>
        <w:t xml:space="preserve"> </w:t>
      </w:r>
      <w:r w:rsidR="0063691B">
        <w:rPr>
          <w:iCs/>
          <w:sz w:val="28"/>
          <w:szCs w:val="28"/>
        </w:rPr>
        <w:t xml:space="preserve">че </w:t>
      </w:r>
      <w:r w:rsidR="00A078F8">
        <w:rPr>
          <w:iCs/>
          <w:sz w:val="28"/>
          <w:szCs w:val="28"/>
        </w:rPr>
        <w:t>дефлацията ще се задържи през цялата година и няма да се</w:t>
      </w:r>
      <w:r w:rsidR="00A078F8" w:rsidRPr="001362AC">
        <w:t xml:space="preserve"> </w:t>
      </w:r>
      <w:r w:rsidR="005103D7" w:rsidRPr="005103D7">
        <w:rPr>
          <w:sz w:val="28"/>
          <w:szCs w:val="28"/>
        </w:rPr>
        <w:t>потвърди</w:t>
      </w:r>
      <w:r w:rsidR="00A078F8" w:rsidRPr="00A078F8">
        <w:rPr>
          <w:sz w:val="28"/>
          <w:szCs w:val="28"/>
        </w:rPr>
        <w:t xml:space="preserve"> </w:t>
      </w:r>
      <w:r w:rsidR="00D70BEC">
        <w:rPr>
          <w:sz w:val="28"/>
          <w:szCs w:val="28"/>
        </w:rPr>
        <w:t xml:space="preserve">средносрочната </w:t>
      </w:r>
      <w:r w:rsidR="00A078F8">
        <w:rPr>
          <w:sz w:val="28"/>
          <w:szCs w:val="28"/>
        </w:rPr>
        <w:t xml:space="preserve">бюджетна прогноза на </w:t>
      </w:r>
      <w:r w:rsidR="00A078F8" w:rsidRPr="00D70BEC">
        <w:rPr>
          <w:sz w:val="28"/>
          <w:szCs w:val="28"/>
        </w:rPr>
        <w:t xml:space="preserve">МФ </w:t>
      </w:r>
      <w:r w:rsidR="005103D7" w:rsidRPr="00D70BEC">
        <w:rPr>
          <w:sz w:val="28"/>
          <w:szCs w:val="28"/>
        </w:rPr>
        <w:t xml:space="preserve">за </w:t>
      </w:r>
      <w:r w:rsidR="00D70BEC" w:rsidRPr="00D70BEC">
        <w:rPr>
          <w:sz w:val="28"/>
          <w:szCs w:val="28"/>
        </w:rPr>
        <w:t xml:space="preserve">възстановяване на </w:t>
      </w:r>
      <w:r w:rsidR="005103D7" w:rsidRPr="00D70BEC">
        <w:rPr>
          <w:sz w:val="28"/>
          <w:szCs w:val="28"/>
        </w:rPr>
        <w:t>инфлация</w:t>
      </w:r>
      <w:r w:rsidR="00D70BEC" w:rsidRPr="00D70BEC">
        <w:rPr>
          <w:sz w:val="28"/>
          <w:szCs w:val="28"/>
        </w:rPr>
        <w:t>та (</w:t>
      </w:r>
      <w:r w:rsidR="00A078F8" w:rsidRPr="00D70BEC">
        <w:rPr>
          <w:sz w:val="28"/>
          <w:szCs w:val="28"/>
        </w:rPr>
        <w:t>+0.5%</w:t>
      </w:r>
      <w:r w:rsidR="00D70BEC" w:rsidRPr="00D70BEC">
        <w:rPr>
          <w:sz w:val="28"/>
          <w:szCs w:val="28"/>
        </w:rPr>
        <w:t>)</w:t>
      </w:r>
      <w:r w:rsidR="00A078F8" w:rsidRPr="00D70BEC">
        <w:rPr>
          <w:sz w:val="28"/>
          <w:szCs w:val="28"/>
        </w:rPr>
        <w:t>.</w:t>
      </w:r>
      <w:r w:rsidR="00A078F8" w:rsidRPr="00A36A9D">
        <w:rPr>
          <w:sz w:val="28"/>
          <w:szCs w:val="28"/>
        </w:rPr>
        <w:t xml:space="preserve"> </w:t>
      </w:r>
      <w:r w:rsidR="00B03A7C">
        <w:rPr>
          <w:sz w:val="28"/>
          <w:szCs w:val="28"/>
        </w:rPr>
        <w:t>П</w:t>
      </w:r>
      <w:r w:rsidR="002D0B7F">
        <w:rPr>
          <w:sz w:val="28"/>
          <w:szCs w:val="28"/>
        </w:rPr>
        <w:t xml:space="preserve">рогнози за динамиката на </w:t>
      </w:r>
      <w:r w:rsidR="006F033F">
        <w:rPr>
          <w:sz w:val="28"/>
          <w:szCs w:val="28"/>
        </w:rPr>
        <w:t xml:space="preserve">потребителските </w:t>
      </w:r>
      <w:r w:rsidR="00EB2577">
        <w:rPr>
          <w:sz w:val="28"/>
          <w:szCs w:val="28"/>
        </w:rPr>
        <w:t>цени</w:t>
      </w:r>
      <w:r w:rsidR="002D0B7F">
        <w:rPr>
          <w:sz w:val="28"/>
          <w:szCs w:val="28"/>
        </w:rPr>
        <w:t xml:space="preserve"> трудно се правят, защото в голяма степен зависят от международната конюнктура, както на петрола, така и </w:t>
      </w:r>
      <w:r w:rsidR="002D0B7F">
        <w:rPr>
          <w:bCs/>
          <w:sz w:val="28"/>
          <w:szCs w:val="28"/>
        </w:rPr>
        <w:t>на основните суровини</w:t>
      </w:r>
      <w:r w:rsidR="002D0B7F">
        <w:rPr>
          <w:sz w:val="28"/>
          <w:szCs w:val="28"/>
        </w:rPr>
        <w:t xml:space="preserve"> и борси.</w:t>
      </w:r>
      <w:r w:rsidR="000A6AE4">
        <w:rPr>
          <w:sz w:val="28"/>
          <w:szCs w:val="28"/>
        </w:rPr>
        <w:t xml:space="preserve"> </w:t>
      </w:r>
      <w:r w:rsidR="00B03A7C">
        <w:rPr>
          <w:sz w:val="28"/>
          <w:szCs w:val="28"/>
        </w:rPr>
        <w:t>Въпреки това, в</w:t>
      </w:r>
      <w:r w:rsidR="002D0B7F">
        <w:rPr>
          <w:sz w:val="28"/>
          <w:szCs w:val="28"/>
        </w:rPr>
        <w:t xml:space="preserve">ъз основа на регистрираната през първото полугодието </w:t>
      </w:r>
      <w:r w:rsidR="002D0B7F" w:rsidRPr="00A87415">
        <w:rPr>
          <w:sz w:val="28"/>
          <w:szCs w:val="28"/>
        </w:rPr>
        <w:t>дефлация</w:t>
      </w:r>
      <w:r w:rsidR="002D0B7F">
        <w:rPr>
          <w:sz w:val="28"/>
          <w:szCs w:val="28"/>
        </w:rPr>
        <w:t xml:space="preserve"> (-1.1% юни/декември) и липсата на достатъчно устойчиви индикации </w:t>
      </w:r>
      <w:r w:rsidR="002D0B7F" w:rsidRPr="000D2914">
        <w:rPr>
          <w:sz w:val="28"/>
          <w:szCs w:val="28"/>
        </w:rPr>
        <w:t>за възстановяване на инфлацията</w:t>
      </w:r>
      <w:r w:rsidR="002D0B7F">
        <w:rPr>
          <w:sz w:val="28"/>
          <w:szCs w:val="28"/>
        </w:rPr>
        <w:t xml:space="preserve">, </w:t>
      </w:r>
      <w:r w:rsidR="00EB2577">
        <w:rPr>
          <w:sz w:val="28"/>
          <w:szCs w:val="28"/>
        </w:rPr>
        <w:t xml:space="preserve">са </w:t>
      </w:r>
      <w:r w:rsidR="002D0B7F">
        <w:rPr>
          <w:sz w:val="28"/>
          <w:szCs w:val="28"/>
        </w:rPr>
        <w:t>основание да смятаме, че и през следващите м</w:t>
      </w:r>
      <w:r w:rsidR="001D7B11">
        <w:rPr>
          <w:sz w:val="28"/>
          <w:szCs w:val="28"/>
        </w:rPr>
        <w:t xml:space="preserve">есеци дефлацията ще се </w:t>
      </w:r>
      <w:r w:rsidR="001D7B11">
        <w:rPr>
          <w:sz w:val="28"/>
          <w:szCs w:val="28"/>
        </w:rPr>
        <w:lastRenderedPageBreak/>
        <w:t>задържи</w:t>
      </w:r>
      <w:r w:rsidR="00DB5F0D">
        <w:rPr>
          <w:sz w:val="28"/>
          <w:szCs w:val="28"/>
        </w:rPr>
        <w:t xml:space="preserve">. </w:t>
      </w:r>
      <w:r w:rsidR="000A6AE4">
        <w:rPr>
          <w:sz w:val="28"/>
          <w:szCs w:val="28"/>
        </w:rPr>
        <w:t>Именно в този контекст смятаме, че актуализация на средносрочната бюджетна програма на МФ е наложителна</w:t>
      </w:r>
      <w:r w:rsidR="00EB2577">
        <w:rPr>
          <w:sz w:val="28"/>
          <w:szCs w:val="28"/>
        </w:rPr>
        <w:t>. Защото</w:t>
      </w:r>
      <w:r w:rsidR="00B03A7C" w:rsidRPr="00B03A7C">
        <w:rPr>
          <w:sz w:val="28"/>
          <w:szCs w:val="28"/>
        </w:rPr>
        <w:t xml:space="preserve"> </w:t>
      </w:r>
      <w:r w:rsidR="00B03A7C">
        <w:rPr>
          <w:sz w:val="28"/>
          <w:szCs w:val="28"/>
        </w:rPr>
        <w:t>п</w:t>
      </w:r>
      <w:r w:rsidR="005103D7" w:rsidRPr="00B03A7C">
        <w:rPr>
          <w:sz w:val="28"/>
          <w:szCs w:val="28"/>
        </w:rPr>
        <w:t>ри</w:t>
      </w:r>
      <w:r w:rsidR="005103D7">
        <w:rPr>
          <w:sz w:val="28"/>
          <w:szCs w:val="28"/>
        </w:rPr>
        <w:t xml:space="preserve"> </w:t>
      </w:r>
      <w:r w:rsidR="000D2914">
        <w:rPr>
          <w:sz w:val="28"/>
          <w:szCs w:val="28"/>
        </w:rPr>
        <w:t>условия на трайна дефлация</w:t>
      </w:r>
      <w:r w:rsidR="002D0B7F">
        <w:rPr>
          <w:sz w:val="28"/>
          <w:szCs w:val="28"/>
        </w:rPr>
        <w:t xml:space="preserve"> следват </w:t>
      </w:r>
      <w:r w:rsidR="00B71442" w:rsidRPr="00A87415">
        <w:rPr>
          <w:sz w:val="28"/>
          <w:szCs w:val="28"/>
        </w:rPr>
        <w:t>по-ниски приходи в държавния бюджет от данъци, които ще трябва да се компенсират чрез други мерки</w:t>
      </w:r>
      <w:r w:rsidR="000D2914">
        <w:rPr>
          <w:sz w:val="28"/>
          <w:szCs w:val="28"/>
        </w:rPr>
        <w:t xml:space="preserve">. </w:t>
      </w:r>
      <w:r w:rsidR="00BB2312">
        <w:rPr>
          <w:sz w:val="28"/>
          <w:szCs w:val="28"/>
        </w:rPr>
        <w:t xml:space="preserve">Тази ситуация, поражда притеснение </w:t>
      </w:r>
      <w:r w:rsidR="00B03A7C">
        <w:rPr>
          <w:color w:val="000000"/>
          <w:sz w:val="28"/>
          <w:szCs w:val="28"/>
        </w:rPr>
        <w:t>особено з</w:t>
      </w:r>
      <w:r w:rsidR="00BB2312">
        <w:rPr>
          <w:color w:val="000000"/>
          <w:sz w:val="28"/>
          <w:szCs w:val="28"/>
        </w:rPr>
        <w:t xml:space="preserve">а домакинства, чиито доходи изцяло зависят </w:t>
      </w:r>
      <w:r w:rsidR="00B03A7C">
        <w:rPr>
          <w:color w:val="000000"/>
          <w:sz w:val="28"/>
          <w:szCs w:val="28"/>
        </w:rPr>
        <w:t xml:space="preserve">от бюджетните разходи, след като </w:t>
      </w:r>
      <w:r w:rsidR="00EC4DB8" w:rsidRPr="00A87415">
        <w:rPr>
          <w:color w:val="000000"/>
          <w:sz w:val="28"/>
          <w:szCs w:val="28"/>
        </w:rPr>
        <w:t>няколко поредни години</w:t>
      </w:r>
      <w:r w:rsidR="000D2914" w:rsidRPr="000D2914">
        <w:rPr>
          <w:color w:val="000000"/>
          <w:sz w:val="28"/>
          <w:szCs w:val="28"/>
        </w:rPr>
        <w:t xml:space="preserve"> </w:t>
      </w:r>
      <w:r w:rsidR="001D7B11">
        <w:rPr>
          <w:color w:val="000000"/>
          <w:sz w:val="28"/>
          <w:szCs w:val="28"/>
        </w:rPr>
        <w:t xml:space="preserve">се </w:t>
      </w:r>
      <w:r w:rsidR="00EC4DB8">
        <w:rPr>
          <w:color w:val="000000"/>
          <w:sz w:val="28"/>
          <w:szCs w:val="28"/>
        </w:rPr>
        <w:t xml:space="preserve">задържаха </w:t>
      </w:r>
      <w:r w:rsidR="0063691B" w:rsidRPr="00A87415">
        <w:rPr>
          <w:color w:val="000000"/>
          <w:sz w:val="28"/>
          <w:szCs w:val="28"/>
        </w:rPr>
        <w:t>на ниски нива</w:t>
      </w:r>
      <w:r w:rsidR="00BB2312">
        <w:rPr>
          <w:color w:val="000000"/>
          <w:sz w:val="28"/>
          <w:szCs w:val="28"/>
        </w:rPr>
        <w:t xml:space="preserve">, от което последва ограничаване на </w:t>
      </w:r>
      <w:r w:rsidR="00FC0B4E">
        <w:rPr>
          <w:color w:val="000000"/>
          <w:sz w:val="28"/>
          <w:szCs w:val="28"/>
        </w:rPr>
        <w:t>потребление</w:t>
      </w:r>
      <w:r w:rsidR="00BB2312">
        <w:rPr>
          <w:color w:val="000000"/>
          <w:sz w:val="28"/>
          <w:szCs w:val="28"/>
        </w:rPr>
        <w:t>то.</w:t>
      </w:r>
      <w:r w:rsidR="00EC4DB8">
        <w:rPr>
          <w:color w:val="000000"/>
          <w:sz w:val="28"/>
          <w:szCs w:val="28"/>
        </w:rPr>
        <w:t xml:space="preserve"> </w:t>
      </w:r>
    </w:p>
    <w:p w:rsidR="00AD1216" w:rsidRPr="008C6FC9" w:rsidRDefault="00510BA1" w:rsidP="00DB5F0D">
      <w:pPr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П</w:t>
      </w:r>
      <w:r w:rsidR="00EC4DB8" w:rsidRPr="00EC4DB8">
        <w:rPr>
          <w:color w:val="000000"/>
          <w:sz w:val="28"/>
          <w:szCs w:val="28"/>
        </w:rPr>
        <w:t xml:space="preserve">рез тази и следващите години </w:t>
      </w:r>
      <w:r w:rsidR="00EC4DB8" w:rsidRPr="00DB5F0D">
        <w:rPr>
          <w:b/>
          <w:color w:val="000000"/>
          <w:sz w:val="28"/>
          <w:szCs w:val="28"/>
        </w:rPr>
        <w:t>правителството залага на вътрешното потребление като основен двигател на българската икономика</w:t>
      </w:r>
      <w:r w:rsidR="00EC4DB8" w:rsidRPr="00340126">
        <w:rPr>
          <w:color w:val="000000"/>
        </w:rPr>
        <w:t xml:space="preserve">. </w:t>
      </w:r>
      <w:r w:rsidR="00BA6DDF">
        <w:rPr>
          <w:color w:val="000000"/>
          <w:sz w:val="28"/>
          <w:szCs w:val="28"/>
        </w:rPr>
        <w:t>Тази</w:t>
      </w:r>
      <w:r w:rsidR="00BB2312" w:rsidRPr="00BA6DDF">
        <w:rPr>
          <w:color w:val="000000"/>
          <w:sz w:val="28"/>
          <w:szCs w:val="28"/>
        </w:rPr>
        <w:t xml:space="preserve"> прогноз</w:t>
      </w:r>
      <w:r w:rsidR="00BA6DDF">
        <w:rPr>
          <w:color w:val="000000"/>
          <w:sz w:val="28"/>
          <w:szCs w:val="28"/>
        </w:rPr>
        <w:t>а</w:t>
      </w:r>
      <w:r w:rsidR="00BB2312" w:rsidRPr="00BA6DDF">
        <w:rPr>
          <w:color w:val="000000"/>
          <w:sz w:val="28"/>
          <w:szCs w:val="28"/>
        </w:rPr>
        <w:t xml:space="preserve"> </w:t>
      </w:r>
      <w:r w:rsidR="00BA6DDF">
        <w:rPr>
          <w:color w:val="000000"/>
          <w:sz w:val="28"/>
          <w:szCs w:val="28"/>
        </w:rPr>
        <w:t>е</w:t>
      </w:r>
      <w:r w:rsidR="00EB2577">
        <w:rPr>
          <w:color w:val="000000"/>
          <w:sz w:val="28"/>
          <w:szCs w:val="28"/>
        </w:rPr>
        <w:t xml:space="preserve"> твърде оптимистична</w:t>
      </w:r>
      <w:r w:rsidR="00BA6DDF" w:rsidRPr="00BA6DDF">
        <w:rPr>
          <w:color w:val="000000"/>
          <w:sz w:val="28"/>
          <w:szCs w:val="28"/>
        </w:rPr>
        <w:t xml:space="preserve">, ако не </w:t>
      </w:r>
      <w:r w:rsidR="00BA6DDF" w:rsidRPr="00BA6DDF">
        <w:rPr>
          <w:sz w:val="28"/>
          <w:szCs w:val="28"/>
          <w:lang w:eastAsia="en-US"/>
        </w:rPr>
        <w:t xml:space="preserve">се разчита на фактори, които водят до </w:t>
      </w:r>
      <w:r w:rsidR="00BA6DDF" w:rsidRPr="00BA6DDF">
        <w:rPr>
          <w:rFonts w:eastAsia="Calibri"/>
          <w:sz w:val="28"/>
          <w:szCs w:val="28"/>
        </w:rPr>
        <w:t xml:space="preserve">повишаване на доходите на населението, а оттам и повишаване на вътрешното търсене и </w:t>
      </w:r>
      <w:r w:rsidR="006213D7">
        <w:rPr>
          <w:rFonts w:eastAsia="Calibri"/>
          <w:sz w:val="28"/>
          <w:szCs w:val="28"/>
        </w:rPr>
        <w:t xml:space="preserve">стимулиране на вътрешното </w:t>
      </w:r>
      <w:r w:rsidR="00BA6DDF" w:rsidRPr="00BA6DDF">
        <w:rPr>
          <w:rFonts w:eastAsia="Calibri"/>
          <w:sz w:val="28"/>
          <w:szCs w:val="28"/>
        </w:rPr>
        <w:t xml:space="preserve">потребление. </w:t>
      </w:r>
      <w:r w:rsidR="00EB2577">
        <w:rPr>
          <w:sz w:val="28"/>
          <w:szCs w:val="28"/>
          <w:lang w:eastAsia="en-US"/>
        </w:rPr>
        <w:t xml:space="preserve">Въпреки </w:t>
      </w:r>
      <w:r w:rsidR="00BA6DDF" w:rsidRPr="008C6FC9">
        <w:rPr>
          <w:sz w:val="28"/>
          <w:szCs w:val="28"/>
          <w:lang w:eastAsia="en-US"/>
        </w:rPr>
        <w:t>че се отчита</w:t>
      </w:r>
      <w:r w:rsidR="00BA6DDF" w:rsidRPr="00BA6DDF">
        <w:rPr>
          <w:i/>
          <w:color w:val="FF0000"/>
          <w:sz w:val="28"/>
          <w:szCs w:val="28"/>
          <w:lang w:eastAsia="en-US"/>
        </w:rPr>
        <w:t xml:space="preserve"> </w:t>
      </w:r>
      <w:r w:rsidR="00BA6DDF">
        <w:rPr>
          <w:color w:val="000000"/>
          <w:sz w:val="28"/>
          <w:szCs w:val="28"/>
        </w:rPr>
        <w:t xml:space="preserve">увеличаване на </w:t>
      </w:r>
      <w:r w:rsidR="00BA6DDF" w:rsidRPr="00BA6DDF">
        <w:rPr>
          <w:color w:val="000000"/>
          <w:sz w:val="28"/>
          <w:szCs w:val="28"/>
        </w:rPr>
        <w:t xml:space="preserve"> заетост</w:t>
      </w:r>
      <w:r w:rsidR="00BA6DDF">
        <w:rPr>
          <w:color w:val="000000"/>
          <w:sz w:val="28"/>
          <w:szCs w:val="28"/>
        </w:rPr>
        <w:t>та</w:t>
      </w:r>
      <w:r w:rsidR="00BA6DDF" w:rsidRPr="00BA6DDF">
        <w:rPr>
          <w:color w:val="000000"/>
          <w:sz w:val="28"/>
          <w:szCs w:val="28"/>
        </w:rPr>
        <w:t xml:space="preserve"> </w:t>
      </w:r>
      <w:r w:rsidR="00BA6DDF" w:rsidRPr="00616B81">
        <w:rPr>
          <w:sz w:val="28"/>
          <w:szCs w:val="28"/>
        </w:rPr>
        <w:t xml:space="preserve">(с </w:t>
      </w:r>
      <w:r w:rsidR="00616B81" w:rsidRPr="00616B81">
        <w:rPr>
          <w:sz w:val="28"/>
          <w:szCs w:val="28"/>
        </w:rPr>
        <w:t>малко над 25 хил.</w:t>
      </w:r>
      <w:r w:rsidR="008C6FC9">
        <w:rPr>
          <w:sz w:val="28"/>
          <w:szCs w:val="28"/>
        </w:rPr>
        <w:t xml:space="preserve"> лица</w:t>
      </w:r>
      <w:r w:rsidR="00BA6DDF" w:rsidRPr="00616B81">
        <w:rPr>
          <w:sz w:val="28"/>
          <w:szCs w:val="28"/>
        </w:rPr>
        <w:t>)</w:t>
      </w:r>
      <w:r w:rsidR="00BA6DDF">
        <w:rPr>
          <w:color w:val="000000"/>
          <w:sz w:val="28"/>
          <w:szCs w:val="28"/>
        </w:rPr>
        <w:t xml:space="preserve"> и повишаване на</w:t>
      </w:r>
      <w:r w:rsidR="00BA6DDF" w:rsidRPr="00BA6DDF">
        <w:rPr>
          <w:color w:val="000000"/>
          <w:sz w:val="28"/>
          <w:szCs w:val="28"/>
        </w:rPr>
        <w:t xml:space="preserve"> реални доходи </w:t>
      </w:r>
      <w:r w:rsidR="00BA6DDF" w:rsidRPr="008C6FC9">
        <w:rPr>
          <w:sz w:val="28"/>
          <w:szCs w:val="28"/>
        </w:rPr>
        <w:t>(</w:t>
      </w:r>
      <w:r w:rsidRPr="008C6FC9">
        <w:rPr>
          <w:sz w:val="28"/>
          <w:szCs w:val="28"/>
        </w:rPr>
        <w:t>с 9.8</w:t>
      </w:r>
      <w:r w:rsidR="00BA6DDF" w:rsidRPr="008C6FC9">
        <w:rPr>
          <w:sz w:val="28"/>
          <w:szCs w:val="28"/>
        </w:rPr>
        <w:t>%),</w:t>
      </w:r>
      <w:r w:rsidR="00BA6DDF" w:rsidRPr="008C6FC9">
        <w:rPr>
          <w:b/>
          <w:sz w:val="28"/>
          <w:szCs w:val="28"/>
        </w:rPr>
        <w:t xml:space="preserve"> </w:t>
      </w:r>
      <w:r w:rsidR="00EB2577">
        <w:rPr>
          <w:rFonts w:eastAsia="Calibri"/>
          <w:sz w:val="28"/>
          <w:szCs w:val="28"/>
        </w:rPr>
        <w:t xml:space="preserve">намаляване на равнището </w:t>
      </w:r>
      <w:r w:rsidR="00BA6DDF" w:rsidRPr="008C6FC9">
        <w:rPr>
          <w:rFonts w:eastAsia="Calibri"/>
          <w:sz w:val="28"/>
          <w:szCs w:val="28"/>
        </w:rPr>
        <w:t>безработицата</w:t>
      </w:r>
      <w:r w:rsidR="00BA6DDF" w:rsidRPr="008C6FC9">
        <w:rPr>
          <w:sz w:val="28"/>
          <w:szCs w:val="28"/>
        </w:rPr>
        <w:t xml:space="preserve"> (</w:t>
      </w:r>
      <w:r w:rsidR="008C6FC9" w:rsidRPr="008C6FC9">
        <w:rPr>
          <w:sz w:val="28"/>
          <w:szCs w:val="28"/>
        </w:rPr>
        <w:t xml:space="preserve">8.6% </w:t>
      </w:r>
      <w:r w:rsidR="00BA6DDF" w:rsidRPr="008C6FC9">
        <w:rPr>
          <w:sz w:val="28"/>
          <w:szCs w:val="28"/>
        </w:rPr>
        <w:t xml:space="preserve">или с близо </w:t>
      </w:r>
      <w:r w:rsidR="008C6FC9" w:rsidRPr="008C6FC9">
        <w:rPr>
          <w:sz w:val="28"/>
          <w:szCs w:val="28"/>
        </w:rPr>
        <w:t>69 600 лица</w:t>
      </w:r>
      <w:r w:rsidR="00BA6DDF" w:rsidRPr="008C6FC9">
        <w:rPr>
          <w:sz w:val="28"/>
          <w:szCs w:val="28"/>
        </w:rPr>
        <w:t xml:space="preserve">), </w:t>
      </w:r>
      <w:r w:rsidR="00BA6DDF" w:rsidRPr="008C6FC9">
        <w:rPr>
          <w:rFonts w:ascii="Arial" w:hAnsi="Arial" w:cs="Arial"/>
          <w:i/>
          <w:lang w:eastAsia="en-US"/>
        </w:rPr>
        <w:t xml:space="preserve"> </w:t>
      </w:r>
      <w:r w:rsidR="00BA6DDF" w:rsidRPr="008C6FC9">
        <w:rPr>
          <w:sz w:val="28"/>
          <w:szCs w:val="28"/>
          <w:lang w:eastAsia="en-US"/>
        </w:rPr>
        <w:t>има редица тревожни тенденции</w:t>
      </w:r>
      <w:r w:rsidR="00AD1216" w:rsidRPr="008C6FC9">
        <w:rPr>
          <w:sz w:val="28"/>
          <w:szCs w:val="28"/>
          <w:lang w:eastAsia="en-US"/>
        </w:rPr>
        <w:t xml:space="preserve"> през първото тримесечие на 2016</w:t>
      </w:r>
      <w:r w:rsidRPr="008C6FC9">
        <w:rPr>
          <w:sz w:val="28"/>
          <w:szCs w:val="28"/>
          <w:lang w:eastAsia="en-US"/>
        </w:rPr>
        <w:t xml:space="preserve"> г. които забавят процеса на възстановяване на икономиката</w:t>
      </w:r>
      <w:r w:rsidR="00AD1216" w:rsidRPr="008C6FC9">
        <w:rPr>
          <w:sz w:val="28"/>
          <w:szCs w:val="28"/>
          <w:lang w:eastAsia="en-US"/>
        </w:rPr>
        <w:t>:</w:t>
      </w:r>
    </w:p>
    <w:p w:rsidR="00A13CC2" w:rsidRPr="00A13CC2" w:rsidRDefault="004616D5" w:rsidP="004616D5">
      <w:pPr>
        <w:pStyle w:val="ListParagraph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 </w:t>
      </w:r>
      <w:r w:rsidR="00BA6DDF" w:rsidRPr="00343715">
        <w:rPr>
          <w:b/>
          <w:sz w:val="28"/>
          <w:szCs w:val="28"/>
          <w:lang w:eastAsia="en-US"/>
        </w:rPr>
        <w:t>Дълготрайната безработица</w:t>
      </w:r>
      <w:r w:rsidR="00BA6DDF" w:rsidRPr="00A13CC2">
        <w:rPr>
          <w:sz w:val="28"/>
          <w:szCs w:val="28"/>
          <w:lang w:eastAsia="en-US"/>
        </w:rPr>
        <w:t xml:space="preserve"> застрашава да остави постоянно извън пазара на труда</w:t>
      </w:r>
      <w:r w:rsidR="00AD1216" w:rsidRPr="00A13CC2">
        <w:rPr>
          <w:sz w:val="28"/>
          <w:szCs w:val="28"/>
          <w:lang w:eastAsia="en-US"/>
        </w:rPr>
        <w:t xml:space="preserve"> </w:t>
      </w:r>
      <w:r w:rsidR="008C6FC9" w:rsidRPr="006219F9">
        <w:rPr>
          <w:b/>
          <w:sz w:val="28"/>
          <w:szCs w:val="28"/>
          <w:lang w:eastAsia="en-US"/>
        </w:rPr>
        <w:t>около 157 хил. души</w:t>
      </w:r>
      <w:r w:rsidR="008C6FC9" w:rsidRPr="00A13CC2">
        <w:rPr>
          <w:sz w:val="28"/>
          <w:szCs w:val="28"/>
          <w:lang w:eastAsia="en-US"/>
        </w:rPr>
        <w:t>,</w:t>
      </w:r>
      <w:r w:rsidR="00066A7E" w:rsidRPr="00A13CC2">
        <w:rPr>
          <w:sz w:val="28"/>
          <w:szCs w:val="28"/>
          <w:lang w:eastAsia="en-US"/>
        </w:rPr>
        <w:t xml:space="preserve"> или</w:t>
      </w:r>
      <w:r w:rsidR="008C6FC9" w:rsidRPr="00A13CC2">
        <w:rPr>
          <w:sz w:val="28"/>
          <w:szCs w:val="28"/>
          <w:lang w:eastAsia="en-US"/>
        </w:rPr>
        <w:t xml:space="preserve"> </w:t>
      </w:r>
      <w:r w:rsidR="008C6FC9" w:rsidRPr="00A13CC2">
        <w:rPr>
          <w:sz w:val="28"/>
          <w:szCs w:val="28"/>
        </w:rPr>
        <w:t>56.0% от безработните лица</w:t>
      </w:r>
      <w:r w:rsidR="00066A7E" w:rsidRPr="00A13CC2">
        <w:rPr>
          <w:sz w:val="28"/>
          <w:szCs w:val="28"/>
        </w:rPr>
        <w:t xml:space="preserve"> са били без работа над 1 година</w:t>
      </w:r>
      <w:r w:rsidR="00A13CC2" w:rsidRPr="00A13CC2">
        <w:rPr>
          <w:sz w:val="28"/>
          <w:szCs w:val="28"/>
        </w:rPr>
        <w:t xml:space="preserve">. </w:t>
      </w:r>
      <w:r w:rsidR="002035D2">
        <w:rPr>
          <w:sz w:val="28"/>
          <w:szCs w:val="28"/>
        </w:rPr>
        <w:t>Водещ е</w:t>
      </w:r>
      <w:r w:rsidR="00BA6DDF" w:rsidRPr="00A13CC2">
        <w:rPr>
          <w:sz w:val="28"/>
          <w:szCs w:val="28"/>
          <w:lang w:eastAsia="en-US"/>
        </w:rPr>
        <w:t xml:space="preserve"> контингент</w:t>
      </w:r>
      <w:r w:rsidR="00066A7E" w:rsidRPr="00A13CC2">
        <w:rPr>
          <w:sz w:val="28"/>
          <w:szCs w:val="28"/>
          <w:lang w:eastAsia="en-US"/>
        </w:rPr>
        <w:t>а</w:t>
      </w:r>
      <w:r w:rsidR="00BA6DDF" w:rsidRPr="00A13CC2">
        <w:rPr>
          <w:sz w:val="28"/>
          <w:szCs w:val="28"/>
          <w:lang w:eastAsia="en-US"/>
        </w:rPr>
        <w:t xml:space="preserve"> от нискообразован</w:t>
      </w:r>
      <w:r w:rsidR="002035D2">
        <w:rPr>
          <w:sz w:val="28"/>
          <w:szCs w:val="28"/>
          <w:lang w:eastAsia="en-US"/>
        </w:rPr>
        <w:t>и и слабоквалифицирани безработни</w:t>
      </w:r>
      <w:r w:rsidR="00BA6DDF" w:rsidRPr="00A13CC2">
        <w:rPr>
          <w:sz w:val="28"/>
          <w:szCs w:val="28"/>
          <w:lang w:eastAsia="en-US"/>
        </w:rPr>
        <w:t xml:space="preserve">. </w:t>
      </w:r>
      <w:r w:rsidR="00A13CC2" w:rsidRPr="00A13CC2">
        <w:rPr>
          <w:sz w:val="28"/>
          <w:szCs w:val="28"/>
          <w:lang w:eastAsia="en-US"/>
        </w:rPr>
        <w:t xml:space="preserve">Голям остава проблема за прилагането </w:t>
      </w:r>
      <w:r w:rsidR="00A13CC2">
        <w:rPr>
          <w:sz w:val="28"/>
          <w:szCs w:val="28"/>
          <w:lang w:eastAsia="en-US"/>
        </w:rPr>
        <w:t>на</w:t>
      </w:r>
      <w:r w:rsidR="00A13CC2" w:rsidRPr="00A13CC2">
        <w:rPr>
          <w:sz w:val="28"/>
          <w:szCs w:val="28"/>
          <w:lang w:eastAsia="en-US"/>
        </w:rPr>
        <w:t xml:space="preserve"> адекватни мерки за ограничаването структурните дефекти и несъответствието между търсене и предлагане на работна сила</w:t>
      </w:r>
      <w:r w:rsidR="00A13CC2">
        <w:rPr>
          <w:sz w:val="28"/>
          <w:szCs w:val="28"/>
          <w:lang w:eastAsia="en-US"/>
        </w:rPr>
        <w:t>, кой</w:t>
      </w:r>
      <w:r w:rsidR="00A13CC2" w:rsidRPr="00A13CC2">
        <w:rPr>
          <w:sz w:val="28"/>
          <w:szCs w:val="28"/>
          <w:lang w:eastAsia="en-US"/>
        </w:rPr>
        <w:t>то може да окаже негативни ефекти за</w:t>
      </w:r>
      <w:r>
        <w:rPr>
          <w:sz w:val="28"/>
          <w:szCs w:val="28"/>
          <w:lang w:eastAsia="en-US"/>
        </w:rPr>
        <w:t xml:space="preserve"> икономиката в дългосрочен план;</w:t>
      </w:r>
      <w:r w:rsidR="00A13CC2" w:rsidRPr="00A13CC2">
        <w:rPr>
          <w:sz w:val="28"/>
          <w:szCs w:val="28"/>
          <w:lang w:eastAsia="en-US"/>
        </w:rPr>
        <w:t xml:space="preserve"> </w:t>
      </w:r>
    </w:p>
    <w:p w:rsidR="00BA6DDF" w:rsidRDefault="004616D5" w:rsidP="004616D5">
      <w:pPr>
        <w:pStyle w:val="ListParagraph"/>
        <w:numPr>
          <w:ilvl w:val="0"/>
          <w:numId w:val="10"/>
        </w:numPr>
        <w:ind w:lef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A6DDF" w:rsidRPr="00A13CC2">
        <w:rPr>
          <w:sz w:val="28"/>
          <w:szCs w:val="28"/>
          <w:lang w:eastAsia="en-US"/>
        </w:rPr>
        <w:t xml:space="preserve">Равнището на </w:t>
      </w:r>
      <w:r w:rsidR="00BA6DDF" w:rsidRPr="00A13CC2">
        <w:rPr>
          <w:b/>
          <w:sz w:val="28"/>
          <w:szCs w:val="28"/>
          <w:lang w:eastAsia="en-US"/>
        </w:rPr>
        <w:t>младежка бе</w:t>
      </w:r>
      <w:r w:rsidR="00066A7E" w:rsidRPr="00A13CC2">
        <w:rPr>
          <w:b/>
          <w:sz w:val="28"/>
          <w:szCs w:val="28"/>
          <w:lang w:eastAsia="en-US"/>
        </w:rPr>
        <w:t>зработица</w:t>
      </w:r>
      <w:r w:rsidR="00066A7E" w:rsidRPr="00A13CC2">
        <w:rPr>
          <w:sz w:val="28"/>
          <w:szCs w:val="28"/>
          <w:lang w:eastAsia="en-US"/>
        </w:rPr>
        <w:t>, макар че спадна до 13.9</w:t>
      </w:r>
      <w:r w:rsidR="00BA6DDF" w:rsidRPr="00A13CC2">
        <w:rPr>
          <w:sz w:val="28"/>
          <w:szCs w:val="28"/>
          <w:lang w:eastAsia="en-US"/>
        </w:rPr>
        <w:t>%</w:t>
      </w:r>
      <w:r w:rsidR="00EB2577">
        <w:rPr>
          <w:sz w:val="28"/>
          <w:szCs w:val="28"/>
          <w:lang w:eastAsia="en-US"/>
        </w:rPr>
        <w:t xml:space="preserve"> (</w:t>
      </w:r>
      <w:r w:rsidR="00A13CC2" w:rsidRPr="00A13CC2">
        <w:rPr>
          <w:sz w:val="28"/>
          <w:szCs w:val="28"/>
          <w:lang w:eastAsia="en-US"/>
        </w:rPr>
        <w:t>около 70 хил. души)</w:t>
      </w:r>
      <w:r w:rsidR="00BA6DDF" w:rsidRPr="00A13CC2">
        <w:rPr>
          <w:sz w:val="28"/>
          <w:szCs w:val="28"/>
          <w:lang w:eastAsia="en-US"/>
        </w:rPr>
        <w:t xml:space="preserve">, </w:t>
      </w:r>
      <w:r w:rsidR="002035D2">
        <w:rPr>
          <w:sz w:val="28"/>
          <w:szCs w:val="28"/>
          <w:lang w:eastAsia="en-US"/>
        </w:rPr>
        <w:t xml:space="preserve">все още </w:t>
      </w:r>
      <w:r w:rsidR="00A13CC2" w:rsidRPr="00A13CC2">
        <w:rPr>
          <w:sz w:val="28"/>
          <w:szCs w:val="28"/>
          <w:lang w:eastAsia="en-US"/>
        </w:rPr>
        <w:t>п</w:t>
      </w:r>
      <w:r w:rsidR="00066A7E" w:rsidRPr="00A13CC2">
        <w:rPr>
          <w:sz w:val="28"/>
          <w:szCs w:val="28"/>
        </w:rPr>
        <w:t xml:space="preserve">ритеснителен остава фактът, че приблизително всеки </w:t>
      </w:r>
      <w:r w:rsidR="00066A7E" w:rsidRPr="006219F9">
        <w:rPr>
          <w:b/>
          <w:sz w:val="28"/>
          <w:szCs w:val="28"/>
        </w:rPr>
        <w:t>четвърти безработен е младеж</w:t>
      </w:r>
      <w:r w:rsidR="00066A7E" w:rsidRPr="00A13CC2">
        <w:rPr>
          <w:sz w:val="28"/>
          <w:szCs w:val="28"/>
        </w:rPr>
        <w:t xml:space="preserve"> на възраст 15-29 години</w:t>
      </w:r>
      <w:r>
        <w:rPr>
          <w:sz w:val="28"/>
          <w:szCs w:val="28"/>
        </w:rPr>
        <w:t>;</w:t>
      </w:r>
      <w:r w:rsidR="00A13CC2" w:rsidRPr="00A13CC2">
        <w:rPr>
          <w:sz w:val="28"/>
          <w:szCs w:val="28"/>
        </w:rPr>
        <w:t xml:space="preserve"> </w:t>
      </w:r>
    </w:p>
    <w:p w:rsidR="004D3A24" w:rsidRPr="004D3A24" w:rsidRDefault="00F53DEE" w:rsidP="008E5EC2">
      <w:pPr>
        <w:pStyle w:val="ListParagraph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F53DEE">
        <w:rPr>
          <w:sz w:val="28"/>
          <w:szCs w:val="28"/>
        </w:rPr>
        <w:t xml:space="preserve"> </w:t>
      </w:r>
      <w:r>
        <w:rPr>
          <w:sz w:val="28"/>
          <w:szCs w:val="28"/>
        </w:rPr>
        <w:t>Голям остава проблема с така наречените „о</w:t>
      </w:r>
      <w:r w:rsidR="00FB0A26" w:rsidRPr="00F53DEE">
        <w:rPr>
          <w:sz w:val="28"/>
          <w:szCs w:val="28"/>
        </w:rPr>
        <w:t>безкуражени“ лица</w:t>
      </w:r>
      <w:r>
        <w:rPr>
          <w:sz w:val="28"/>
          <w:szCs w:val="28"/>
        </w:rPr>
        <w:t xml:space="preserve">, </w:t>
      </w:r>
      <w:r w:rsidRPr="003F2CEB">
        <w:rPr>
          <w:b/>
          <w:sz w:val="28"/>
          <w:szCs w:val="28"/>
        </w:rPr>
        <w:t>които наброяват 179 300 лица</w:t>
      </w:r>
      <w:r w:rsidR="00EB2577">
        <w:rPr>
          <w:sz w:val="28"/>
          <w:szCs w:val="28"/>
        </w:rPr>
        <w:t>, като</w:t>
      </w:r>
      <w:r>
        <w:rPr>
          <w:sz w:val="28"/>
          <w:szCs w:val="28"/>
        </w:rPr>
        <w:t xml:space="preserve"> </w:t>
      </w:r>
      <w:r w:rsidRPr="00F53DEE">
        <w:rPr>
          <w:b/>
          <w:sz w:val="28"/>
          <w:szCs w:val="28"/>
        </w:rPr>
        <w:t xml:space="preserve">40% от тях  </w:t>
      </w:r>
      <w:r w:rsidRPr="00F53DEE">
        <w:rPr>
          <w:sz w:val="28"/>
          <w:szCs w:val="28"/>
        </w:rPr>
        <w:t>са лица до 34-годишна възраст. Т</w:t>
      </w:r>
      <w:r w:rsidR="00FB0A26" w:rsidRPr="00F53DEE">
        <w:rPr>
          <w:sz w:val="28"/>
          <w:szCs w:val="28"/>
        </w:rPr>
        <w:t>ова е един своеобразен трудов ресурс, който може да бъде практически смятан за безработно население, готово да започне работа.</w:t>
      </w:r>
      <w:r w:rsidRPr="00F53DEE">
        <w:rPr>
          <w:b/>
          <w:sz w:val="28"/>
          <w:szCs w:val="28"/>
        </w:rPr>
        <w:t xml:space="preserve"> Ако прибавим обезкуражените</w:t>
      </w:r>
      <w:r>
        <w:rPr>
          <w:b/>
          <w:sz w:val="28"/>
          <w:szCs w:val="28"/>
        </w:rPr>
        <w:t xml:space="preserve"> лица</w:t>
      </w:r>
      <w:r w:rsidRPr="00F53DEE">
        <w:rPr>
          <w:b/>
          <w:sz w:val="28"/>
          <w:szCs w:val="28"/>
        </w:rPr>
        <w:t xml:space="preserve"> към </w:t>
      </w:r>
      <w:r>
        <w:rPr>
          <w:b/>
          <w:sz w:val="28"/>
          <w:szCs w:val="28"/>
        </w:rPr>
        <w:t>общия брой</w:t>
      </w:r>
      <w:r w:rsidRPr="00F53DEE">
        <w:rPr>
          <w:b/>
          <w:sz w:val="28"/>
          <w:szCs w:val="28"/>
        </w:rPr>
        <w:t xml:space="preserve"> на безработните,</w:t>
      </w:r>
      <w:r>
        <w:rPr>
          <w:b/>
          <w:sz w:val="28"/>
          <w:szCs w:val="28"/>
        </w:rPr>
        <w:t xml:space="preserve"> то това </w:t>
      </w:r>
      <w:r w:rsidRPr="00F53DEE">
        <w:rPr>
          <w:b/>
          <w:sz w:val="28"/>
          <w:szCs w:val="28"/>
        </w:rPr>
        <w:t xml:space="preserve"> ще получим коефициент на безработица от 13.4%.</w:t>
      </w:r>
      <w:r w:rsidR="006219F9">
        <w:rPr>
          <w:color w:val="000000"/>
          <w:sz w:val="28"/>
          <w:szCs w:val="28"/>
        </w:rPr>
        <w:t xml:space="preserve"> </w:t>
      </w:r>
      <w:r w:rsidR="004D3A24" w:rsidRPr="004D3A24">
        <w:rPr>
          <w:sz w:val="28"/>
          <w:szCs w:val="28"/>
        </w:rPr>
        <w:t>Освен това,</w:t>
      </w:r>
      <w:r w:rsidR="004D3A24">
        <w:rPr>
          <w:b/>
          <w:sz w:val="28"/>
          <w:szCs w:val="28"/>
        </w:rPr>
        <w:t xml:space="preserve"> </w:t>
      </w:r>
      <w:r w:rsidR="004D3A24">
        <w:rPr>
          <w:sz w:val="28"/>
          <w:szCs w:val="28"/>
        </w:rPr>
        <w:t>тук говорим за</w:t>
      </w:r>
      <w:r w:rsidR="004D3A24">
        <w:rPr>
          <w:color w:val="000000"/>
          <w:sz w:val="28"/>
          <w:szCs w:val="28"/>
        </w:rPr>
        <w:t xml:space="preserve"> значително голям трудоспособен контингент</w:t>
      </w:r>
      <w:r w:rsidR="004D3A24" w:rsidRPr="00F53DEE">
        <w:rPr>
          <w:color w:val="000000"/>
          <w:sz w:val="28"/>
          <w:szCs w:val="28"/>
        </w:rPr>
        <w:t xml:space="preserve">, които </w:t>
      </w:r>
      <w:r w:rsidR="004D3A24">
        <w:rPr>
          <w:color w:val="000000"/>
          <w:sz w:val="28"/>
          <w:szCs w:val="28"/>
        </w:rPr>
        <w:t>не се използва в икономиката, тъй като не отговаря на изискванията за знания, учения, квалификация за търсената работна сила на трудовия пазар. Преквалификацията и алтернативното приложение на труда все още не са добре развити у нас и е необходимо целенасочена държавна политика в тази посока;</w:t>
      </w:r>
    </w:p>
    <w:p w:rsidR="003F2CEB" w:rsidRPr="004616D5" w:rsidRDefault="003F2CEB" w:rsidP="008E5EC2">
      <w:pPr>
        <w:pStyle w:val="ListParagraph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4616D5">
        <w:rPr>
          <w:color w:val="000000"/>
          <w:sz w:val="28"/>
          <w:szCs w:val="28"/>
        </w:rPr>
        <w:t xml:space="preserve"> </w:t>
      </w:r>
      <w:r w:rsidR="004D3A24" w:rsidRPr="004616D5">
        <w:rPr>
          <w:sz w:val="28"/>
          <w:szCs w:val="28"/>
          <w:lang w:eastAsia="en-US"/>
        </w:rPr>
        <w:t xml:space="preserve">Другият важен проблем  </w:t>
      </w:r>
      <w:r w:rsidR="004D3A24" w:rsidRPr="004616D5">
        <w:rPr>
          <w:b/>
          <w:sz w:val="28"/>
          <w:szCs w:val="28"/>
          <w:lang w:eastAsia="en-US"/>
        </w:rPr>
        <w:t>е липсата на качествени измерители във сферата на заетостта и безработицата</w:t>
      </w:r>
      <w:r w:rsidR="004D3A24" w:rsidRPr="004616D5">
        <w:rPr>
          <w:sz w:val="28"/>
          <w:szCs w:val="28"/>
          <w:lang w:eastAsia="en-US"/>
        </w:rPr>
        <w:t xml:space="preserve">. </w:t>
      </w:r>
      <w:r w:rsidR="008443D4" w:rsidRPr="004616D5">
        <w:rPr>
          <w:sz w:val="28"/>
          <w:szCs w:val="28"/>
        </w:rPr>
        <w:t xml:space="preserve">Коефициентът на заетост през </w:t>
      </w:r>
      <w:r w:rsidR="008443D4" w:rsidRPr="004616D5">
        <w:rPr>
          <w:sz w:val="28"/>
          <w:szCs w:val="28"/>
        </w:rPr>
        <w:lastRenderedPageBreak/>
        <w:t xml:space="preserve">първото тримесечие на 2016 г. е </w:t>
      </w:r>
      <w:r w:rsidR="008443D4" w:rsidRPr="004616D5">
        <w:rPr>
          <w:b/>
          <w:sz w:val="28"/>
          <w:szCs w:val="28"/>
        </w:rPr>
        <w:t>48.5%,  и почти</w:t>
      </w:r>
      <w:r w:rsidR="004616D5">
        <w:rPr>
          <w:b/>
          <w:sz w:val="28"/>
          <w:szCs w:val="28"/>
        </w:rPr>
        <w:t xml:space="preserve"> си доближава  до</w:t>
      </w:r>
      <w:r w:rsidR="008443D4" w:rsidRPr="004616D5">
        <w:rPr>
          <w:b/>
          <w:sz w:val="28"/>
          <w:szCs w:val="28"/>
        </w:rPr>
        <w:t xml:space="preserve">  този на</w:t>
      </w:r>
      <w:r w:rsidR="008443D4" w:rsidRPr="004616D5">
        <w:rPr>
          <w:sz w:val="28"/>
          <w:szCs w:val="28"/>
        </w:rPr>
        <w:t xml:space="preserve"> 2008 г. (49.7%). </w:t>
      </w:r>
      <w:r w:rsidR="004D3A24" w:rsidRPr="004616D5">
        <w:rPr>
          <w:sz w:val="28"/>
          <w:szCs w:val="28"/>
          <w:lang w:eastAsia="en-US"/>
        </w:rPr>
        <w:t>Голяма част от редуциране</w:t>
      </w:r>
      <w:r w:rsidR="004616D5">
        <w:rPr>
          <w:sz w:val="28"/>
          <w:szCs w:val="28"/>
          <w:lang w:eastAsia="en-US"/>
        </w:rPr>
        <w:t>то на тези индикатори се дължи</w:t>
      </w:r>
      <w:r w:rsidR="004D3A24" w:rsidRPr="004616D5">
        <w:rPr>
          <w:sz w:val="28"/>
          <w:szCs w:val="28"/>
          <w:lang w:eastAsia="en-US"/>
        </w:rPr>
        <w:t xml:space="preserve"> или на отрицателния демографски прираст, или на емиграцията, или на статистически похвати с цел постигане на цели по някоя от европейските програми.</w:t>
      </w:r>
      <w:r w:rsidR="004616D5" w:rsidRPr="004616D5">
        <w:rPr>
          <w:sz w:val="28"/>
          <w:szCs w:val="28"/>
          <w:lang w:eastAsia="en-US"/>
        </w:rPr>
        <w:t xml:space="preserve"> В</w:t>
      </w:r>
      <w:r w:rsidR="008443D4" w:rsidRPr="004616D5">
        <w:rPr>
          <w:sz w:val="28"/>
          <w:szCs w:val="28"/>
        </w:rPr>
        <w:t xml:space="preserve">ъзстановяването на заетостта от 2008 г. е противоречив процес, защото е  силно повлиян от намаляващия брой на населението, който участва във формулата за изчисляване </w:t>
      </w:r>
      <w:r w:rsidR="004616D5" w:rsidRPr="004616D5">
        <w:rPr>
          <w:sz w:val="28"/>
          <w:szCs w:val="28"/>
        </w:rPr>
        <w:t xml:space="preserve"> на коефициента</w:t>
      </w:r>
      <w:r w:rsidR="004616D5">
        <w:t xml:space="preserve">. </w:t>
      </w:r>
      <w:r w:rsidR="004D3A24" w:rsidRPr="004616D5">
        <w:rPr>
          <w:sz w:val="28"/>
          <w:szCs w:val="28"/>
          <w:lang w:eastAsia="en-US"/>
        </w:rPr>
        <w:t xml:space="preserve">Това в никакъв случаи не корелира положително с търсения макроикономически ефект и изместването на икономиката към по-високо равнище на потенциален </w:t>
      </w:r>
      <w:r w:rsidR="004616D5">
        <w:rPr>
          <w:sz w:val="28"/>
          <w:szCs w:val="28"/>
          <w:lang w:eastAsia="en-US"/>
        </w:rPr>
        <w:t>растеж;</w:t>
      </w:r>
    </w:p>
    <w:p w:rsidR="00CC400F" w:rsidRPr="004616D5" w:rsidRDefault="001E7EDD" w:rsidP="00686C64">
      <w:pPr>
        <w:pStyle w:val="ListParagraph"/>
        <w:numPr>
          <w:ilvl w:val="0"/>
          <w:numId w:val="10"/>
        </w:numPr>
        <w:ind w:left="0" w:firstLine="426"/>
        <w:jc w:val="both"/>
        <w:rPr>
          <w:sz w:val="28"/>
          <w:szCs w:val="28"/>
          <w:lang w:eastAsia="en-US"/>
        </w:rPr>
      </w:pPr>
      <w:r w:rsidRPr="004616D5">
        <w:rPr>
          <w:sz w:val="28"/>
          <w:szCs w:val="28"/>
          <w:lang w:eastAsia="en-US"/>
        </w:rPr>
        <w:t xml:space="preserve">  </w:t>
      </w:r>
      <w:r w:rsidR="0006378B" w:rsidRPr="004616D5">
        <w:rPr>
          <w:sz w:val="28"/>
          <w:szCs w:val="28"/>
          <w:lang w:eastAsia="en-US"/>
        </w:rPr>
        <w:t>Р</w:t>
      </w:r>
      <w:r w:rsidR="00BB50FF" w:rsidRPr="004616D5">
        <w:rPr>
          <w:sz w:val="28"/>
          <w:szCs w:val="28"/>
          <w:lang w:eastAsia="en-US"/>
        </w:rPr>
        <w:t>егистрирания</w:t>
      </w:r>
      <w:r w:rsidR="00245953" w:rsidRPr="004616D5">
        <w:rPr>
          <w:sz w:val="28"/>
          <w:szCs w:val="28"/>
          <w:lang w:eastAsia="en-US"/>
        </w:rPr>
        <w:t>т</w:t>
      </w:r>
      <w:r w:rsidR="00BB50FF" w:rsidRPr="004616D5">
        <w:rPr>
          <w:rFonts w:ascii="Arial" w:hAnsi="Arial" w:cs="Arial"/>
          <w:b/>
          <w:i/>
          <w:sz w:val="28"/>
          <w:szCs w:val="28"/>
          <w:lang w:eastAsia="en-US"/>
        </w:rPr>
        <w:t xml:space="preserve"> </w:t>
      </w:r>
      <w:r w:rsidR="00BB50FF" w:rsidRPr="004616D5">
        <w:rPr>
          <w:b/>
          <w:sz w:val="28"/>
          <w:szCs w:val="28"/>
          <w:lang w:eastAsia="en-US"/>
        </w:rPr>
        <w:t xml:space="preserve">икономическият растеж от 2.9% </w:t>
      </w:r>
      <w:r w:rsidR="00BB50FF" w:rsidRPr="004616D5">
        <w:rPr>
          <w:sz w:val="28"/>
          <w:szCs w:val="28"/>
          <w:lang w:eastAsia="en-US"/>
        </w:rPr>
        <w:t>изглежда добро постижение на фона на предишните незабележими ръстове</w:t>
      </w:r>
      <w:r w:rsidR="00343715" w:rsidRPr="004616D5">
        <w:rPr>
          <w:sz w:val="28"/>
          <w:szCs w:val="28"/>
          <w:lang w:eastAsia="en-US"/>
        </w:rPr>
        <w:t>. О</w:t>
      </w:r>
      <w:r w:rsidR="00BB50FF" w:rsidRPr="004616D5">
        <w:rPr>
          <w:sz w:val="28"/>
          <w:szCs w:val="28"/>
          <w:lang w:eastAsia="en-US"/>
        </w:rPr>
        <w:t>сновен принос</w:t>
      </w:r>
      <w:r w:rsidR="00052D4E" w:rsidRPr="004616D5">
        <w:rPr>
          <w:sz w:val="28"/>
          <w:szCs w:val="28"/>
          <w:lang w:eastAsia="en-US"/>
        </w:rPr>
        <w:t xml:space="preserve"> за този ръст </w:t>
      </w:r>
      <w:r w:rsidR="00BB50FF" w:rsidRPr="004616D5">
        <w:rPr>
          <w:sz w:val="28"/>
          <w:szCs w:val="28"/>
          <w:lang w:eastAsia="en-US"/>
        </w:rPr>
        <w:t>има</w:t>
      </w:r>
      <w:r w:rsidR="00343715" w:rsidRPr="004616D5">
        <w:rPr>
          <w:sz w:val="28"/>
          <w:szCs w:val="28"/>
          <w:lang w:eastAsia="en-US"/>
        </w:rPr>
        <w:t xml:space="preserve"> нарастването на</w:t>
      </w:r>
      <w:r w:rsidR="00AC7B1A" w:rsidRPr="004616D5">
        <w:rPr>
          <w:sz w:val="28"/>
          <w:szCs w:val="28"/>
          <w:lang w:eastAsia="en-US"/>
        </w:rPr>
        <w:t xml:space="preserve"> </w:t>
      </w:r>
      <w:r w:rsidR="00EC4DB8" w:rsidRPr="004616D5">
        <w:rPr>
          <w:sz w:val="28"/>
          <w:szCs w:val="28"/>
        </w:rPr>
        <w:t>потребление</w:t>
      </w:r>
      <w:r w:rsidR="00AC7B1A" w:rsidRPr="004616D5">
        <w:rPr>
          <w:sz w:val="28"/>
          <w:szCs w:val="28"/>
        </w:rPr>
        <w:t>то,</w:t>
      </w:r>
      <w:r w:rsidR="00052D4E" w:rsidRPr="004616D5">
        <w:rPr>
          <w:sz w:val="28"/>
          <w:szCs w:val="28"/>
        </w:rPr>
        <w:t xml:space="preserve"> след като  доскоро се дължеше на износа</w:t>
      </w:r>
      <w:r w:rsidR="00B808C9" w:rsidRPr="004616D5">
        <w:rPr>
          <w:sz w:val="28"/>
          <w:szCs w:val="28"/>
        </w:rPr>
        <w:t>.</w:t>
      </w:r>
      <w:r w:rsidR="005B4015" w:rsidRPr="004616D5">
        <w:rPr>
          <w:sz w:val="28"/>
          <w:szCs w:val="28"/>
        </w:rPr>
        <w:t xml:space="preserve"> </w:t>
      </w:r>
      <w:r w:rsidR="000E6795" w:rsidRPr="004616D5">
        <w:rPr>
          <w:sz w:val="28"/>
          <w:szCs w:val="28"/>
        </w:rPr>
        <w:t xml:space="preserve">Безспорно </w:t>
      </w:r>
      <w:r w:rsidR="00343715" w:rsidRPr="004616D5">
        <w:rPr>
          <w:sz w:val="28"/>
          <w:szCs w:val="28"/>
        </w:rPr>
        <w:t xml:space="preserve">крайното потребление на домакинствата за </w:t>
      </w:r>
      <w:r w:rsidR="000E6795" w:rsidRPr="004616D5">
        <w:rPr>
          <w:sz w:val="28"/>
          <w:szCs w:val="28"/>
        </w:rPr>
        <w:t xml:space="preserve">първото тримесечие </w:t>
      </w:r>
      <w:r w:rsidR="00343715" w:rsidRPr="004616D5">
        <w:rPr>
          <w:sz w:val="28"/>
          <w:szCs w:val="28"/>
        </w:rPr>
        <w:t>отчита ръст от 2.1%, но</w:t>
      </w:r>
      <w:r w:rsidR="00BB50FF" w:rsidRPr="004616D5">
        <w:rPr>
          <w:sz w:val="28"/>
          <w:szCs w:val="28"/>
        </w:rPr>
        <w:t xml:space="preserve"> </w:t>
      </w:r>
      <w:r w:rsidR="00EC4DB8" w:rsidRPr="004616D5">
        <w:rPr>
          <w:sz w:val="28"/>
          <w:szCs w:val="28"/>
        </w:rPr>
        <w:t>все още остава свито</w:t>
      </w:r>
      <w:r w:rsidR="00343715" w:rsidRPr="004616D5">
        <w:rPr>
          <w:sz w:val="28"/>
          <w:szCs w:val="28"/>
        </w:rPr>
        <w:t>, след като</w:t>
      </w:r>
      <w:r w:rsidR="00BB50FF" w:rsidRPr="004616D5">
        <w:rPr>
          <w:sz w:val="28"/>
          <w:szCs w:val="28"/>
        </w:rPr>
        <w:t xml:space="preserve"> </w:t>
      </w:r>
      <w:r w:rsidR="00EC4DB8" w:rsidRPr="004616D5">
        <w:rPr>
          <w:sz w:val="28"/>
          <w:szCs w:val="28"/>
        </w:rPr>
        <w:t xml:space="preserve">достига </w:t>
      </w:r>
      <w:r w:rsidR="00A138FE" w:rsidRPr="004616D5">
        <w:rPr>
          <w:sz w:val="28"/>
          <w:szCs w:val="28"/>
        </w:rPr>
        <w:t xml:space="preserve">едва </w:t>
      </w:r>
      <w:r w:rsidR="00EC4DB8" w:rsidRPr="004616D5">
        <w:rPr>
          <w:sz w:val="28"/>
          <w:szCs w:val="28"/>
        </w:rPr>
        <w:t>до 2.9%</w:t>
      </w:r>
      <w:r w:rsidR="00510BA1" w:rsidRPr="004616D5">
        <w:rPr>
          <w:sz w:val="28"/>
          <w:szCs w:val="28"/>
        </w:rPr>
        <w:t xml:space="preserve"> от БВП</w:t>
      </w:r>
      <w:r w:rsidR="00EC4DB8" w:rsidRPr="004616D5">
        <w:rPr>
          <w:sz w:val="28"/>
          <w:szCs w:val="28"/>
        </w:rPr>
        <w:t xml:space="preserve">, </w:t>
      </w:r>
      <w:r w:rsidR="00BB50FF" w:rsidRPr="004616D5">
        <w:rPr>
          <w:sz w:val="28"/>
          <w:szCs w:val="28"/>
        </w:rPr>
        <w:t>докато през 2007 г</w:t>
      </w:r>
      <w:r w:rsidR="00245953" w:rsidRPr="004616D5">
        <w:rPr>
          <w:sz w:val="28"/>
          <w:szCs w:val="28"/>
        </w:rPr>
        <w:t>. то</w:t>
      </w:r>
      <w:r w:rsidR="00343715" w:rsidRPr="004616D5">
        <w:rPr>
          <w:sz w:val="28"/>
          <w:szCs w:val="28"/>
        </w:rPr>
        <w:t xml:space="preserve"> е </w:t>
      </w:r>
      <w:r w:rsidR="00BB50FF" w:rsidRPr="004616D5">
        <w:rPr>
          <w:sz w:val="28"/>
          <w:szCs w:val="28"/>
        </w:rPr>
        <w:t>13.2%</w:t>
      </w:r>
      <w:r w:rsidR="00EC4DB8" w:rsidRPr="004616D5">
        <w:rPr>
          <w:sz w:val="28"/>
          <w:szCs w:val="28"/>
        </w:rPr>
        <w:t>.</w:t>
      </w:r>
      <w:r w:rsidR="00BB50FF" w:rsidRPr="004616D5">
        <w:rPr>
          <w:sz w:val="28"/>
          <w:szCs w:val="28"/>
        </w:rPr>
        <w:t xml:space="preserve"> </w:t>
      </w:r>
      <w:r w:rsidR="00CC400F" w:rsidRPr="004616D5">
        <w:rPr>
          <w:sz w:val="28"/>
          <w:szCs w:val="28"/>
        </w:rPr>
        <w:t>Да не забравяме факта, че през 2015г. приключи втория програмен период по еврофондовете. Тук говорим за голямо количество пари, които получихме еднократно и въздействаха на растежа като „финансова инжекция“ – нещо, което няма как да се повтори през настоящата година.</w:t>
      </w:r>
      <w:r w:rsidR="004616D5" w:rsidRPr="004616D5">
        <w:rPr>
          <w:sz w:val="28"/>
          <w:szCs w:val="28"/>
        </w:rPr>
        <w:t xml:space="preserve"> </w:t>
      </w:r>
      <w:r w:rsidR="00CC400F" w:rsidRPr="004616D5">
        <w:rPr>
          <w:sz w:val="28"/>
          <w:szCs w:val="28"/>
        </w:rPr>
        <w:t xml:space="preserve">Твърде оптимистично е </w:t>
      </w:r>
      <w:r w:rsidR="004616D5" w:rsidRPr="004616D5">
        <w:rPr>
          <w:sz w:val="28"/>
          <w:szCs w:val="28"/>
        </w:rPr>
        <w:t xml:space="preserve">правителственото очакване, че </w:t>
      </w:r>
      <w:r w:rsidR="00CC400F" w:rsidRPr="004616D5">
        <w:rPr>
          <w:sz w:val="28"/>
          <w:szCs w:val="28"/>
        </w:rPr>
        <w:t xml:space="preserve"> вътрешното потребление</w:t>
      </w:r>
      <w:r w:rsidR="004616D5" w:rsidRPr="004616D5">
        <w:rPr>
          <w:sz w:val="28"/>
          <w:szCs w:val="28"/>
        </w:rPr>
        <w:t xml:space="preserve"> </w:t>
      </w:r>
      <w:r w:rsidR="00CC400F" w:rsidRPr="004616D5">
        <w:rPr>
          <w:sz w:val="28"/>
          <w:szCs w:val="28"/>
        </w:rPr>
        <w:t xml:space="preserve">ще компенсира по-ниските приходи от преки данъци по косвен път чрез ДДС и ще бъде алтернатива на предходната успешна за икономиката ни година. </w:t>
      </w:r>
      <w:r w:rsidR="00BB50FF" w:rsidRPr="004616D5">
        <w:rPr>
          <w:sz w:val="28"/>
          <w:szCs w:val="28"/>
        </w:rPr>
        <w:t>За изпълнение на заложената правителствена цел за постигане на по-силно вътрешно потребление, което да бъде двигател на икономиката</w:t>
      </w:r>
      <w:r w:rsidR="00EB2577" w:rsidRPr="004616D5">
        <w:rPr>
          <w:sz w:val="28"/>
          <w:szCs w:val="28"/>
        </w:rPr>
        <w:t>,</w:t>
      </w:r>
      <w:r w:rsidR="00BB50FF" w:rsidRPr="004616D5">
        <w:rPr>
          <w:sz w:val="28"/>
          <w:szCs w:val="28"/>
        </w:rPr>
        <w:t xml:space="preserve"> е необходим</w:t>
      </w:r>
      <w:r w:rsidR="00A138FE" w:rsidRPr="004616D5">
        <w:rPr>
          <w:sz w:val="28"/>
          <w:szCs w:val="28"/>
        </w:rPr>
        <w:t>о</w:t>
      </w:r>
      <w:r w:rsidR="00BB50FF" w:rsidRPr="004616D5">
        <w:rPr>
          <w:sz w:val="28"/>
          <w:szCs w:val="28"/>
        </w:rPr>
        <w:t xml:space="preserve"> да се</w:t>
      </w:r>
      <w:r w:rsidR="00BB50FF" w:rsidRPr="004616D5">
        <w:rPr>
          <w:sz w:val="28"/>
          <w:szCs w:val="28"/>
          <w:lang w:eastAsia="en-US"/>
        </w:rPr>
        <w:t xml:space="preserve"> </w:t>
      </w:r>
      <w:r w:rsidR="00262AFE" w:rsidRPr="004616D5">
        <w:rPr>
          <w:sz w:val="28"/>
          <w:szCs w:val="28"/>
          <w:lang w:eastAsia="en-US"/>
        </w:rPr>
        <w:t>разчита на фактори, които водят до</w:t>
      </w:r>
      <w:r w:rsidR="00262AFE" w:rsidRPr="004616D5">
        <w:rPr>
          <w:rFonts w:eastAsia="Calibri"/>
          <w:sz w:val="28"/>
          <w:szCs w:val="28"/>
          <w:lang w:eastAsia="en-US"/>
        </w:rPr>
        <w:t xml:space="preserve"> </w:t>
      </w:r>
      <w:r w:rsidR="004616D5">
        <w:rPr>
          <w:rFonts w:eastAsia="Calibri"/>
          <w:sz w:val="28"/>
          <w:szCs w:val="28"/>
          <w:lang w:eastAsia="en-US"/>
        </w:rPr>
        <w:t xml:space="preserve">ускорено </w:t>
      </w:r>
      <w:r w:rsidR="00262AFE" w:rsidRPr="004616D5">
        <w:rPr>
          <w:rFonts w:eastAsia="Calibri"/>
          <w:sz w:val="28"/>
          <w:szCs w:val="28"/>
        </w:rPr>
        <w:t>повишаване на доходите на население</w:t>
      </w:r>
      <w:r w:rsidR="000E6795" w:rsidRPr="004616D5">
        <w:rPr>
          <w:rFonts w:eastAsia="Calibri"/>
          <w:sz w:val="28"/>
          <w:szCs w:val="28"/>
        </w:rPr>
        <w:t>то</w:t>
      </w:r>
      <w:r w:rsidR="00A138FE" w:rsidRPr="004616D5">
        <w:rPr>
          <w:rFonts w:ascii="Arial" w:hAnsi="Arial" w:cs="Arial"/>
          <w:i/>
          <w:lang w:eastAsia="en-US"/>
        </w:rPr>
        <w:t>,</w:t>
      </w:r>
      <w:r w:rsidR="00A138FE" w:rsidRPr="004616D5">
        <w:rPr>
          <w:rFonts w:ascii="Arial" w:hAnsi="Arial" w:cs="Arial"/>
          <w:i/>
          <w:sz w:val="28"/>
          <w:szCs w:val="28"/>
          <w:lang w:eastAsia="en-US"/>
        </w:rPr>
        <w:t xml:space="preserve"> </w:t>
      </w:r>
      <w:r w:rsidR="00A138FE" w:rsidRPr="004616D5">
        <w:rPr>
          <w:sz w:val="28"/>
          <w:szCs w:val="28"/>
          <w:lang w:eastAsia="en-US"/>
        </w:rPr>
        <w:t xml:space="preserve">а не на такива, дължащи се на дефлация и конюнктурни изменения. </w:t>
      </w:r>
    </w:p>
    <w:p w:rsidR="004616D5" w:rsidRDefault="004616D5" w:rsidP="004616D5">
      <w:pPr>
        <w:jc w:val="both"/>
        <w:rPr>
          <w:color w:val="FF0000"/>
          <w:sz w:val="28"/>
          <w:szCs w:val="28"/>
          <w:lang w:eastAsia="en-US"/>
        </w:rPr>
      </w:pPr>
    </w:p>
    <w:p w:rsidR="0006378B" w:rsidRPr="00C10EC1" w:rsidRDefault="0006378B" w:rsidP="0006378B">
      <w:pPr>
        <w:pStyle w:val="BodyText"/>
        <w:spacing w:after="240"/>
        <w:ind w:right="-29" w:firstLine="720"/>
        <w:jc w:val="both"/>
        <w:rPr>
          <w:b w:val="0"/>
          <w:szCs w:val="28"/>
        </w:rPr>
      </w:pPr>
      <w:r w:rsidRPr="00C10EC1">
        <w:rPr>
          <w:szCs w:val="28"/>
        </w:rPr>
        <w:t>Динамика на цените в потребителските групи</w:t>
      </w:r>
    </w:p>
    <w:p w:rsidR="0006378B" w:rsidRPr="00C10EC1" w:rsidRDefault="0006378B" w:rsidP="0006378B">
      <w:pPr>
        <w:ind w:firstLine="709"/>
        <w:jc w:val="both"/>
        <w:rPr>
          <w:bCs/>
          <w:strike/>
          <w:sz w:val="28"/>
        </w:rPr>
      </w:pPr>
      <w:r w:rsidRPr="00C10EC1">
        <w:rPr>
          <w:sz w:val="28"/>
          <w:szCs w:val="28"/>
        </w:rPr>
        <w:t xml:space="preserve">В края на </w:t>
      </w:r>
      <w:r w:rsidRPr="00C10EC1">
        <w:rPr>
          <w:b/>
          <w:sz w:val="28"/>
          <w:szCs w:val="28"/>
        </w:rPr>
        <w:t xml:space="preserve">второто тримесечие </w:t>
      </w:r>
      <w:r w:rsidRPr="00C10EC1">
        <w:rPr>
          <w:sz w:val="28"/>
          <w:szCs w:val="28"/>
        </w:rPr>
        <w:t>на 2016 г.</w:t>
      </w:r>
      <w:r w:rsidRPr="00C10EC1">
        <w:rPr>
          <w:b/>
          <w:sz w:val="28"/>
          <w:szCs w:val="28"/>
        </w:rPr>
        <w:t xml:space="preserve"> </w:t>
      </w:r>
      <w:r w:rsidRPr="00C10EC1">
        <w:rPr>
          <w:sz w:val="28"/>
          <w:szCs w:val="28"/>
        </w:rPr>
        <w:t xml:space="preserve">се наблюдават разнопосочни тенденции при двете основни групи на издръжката на живота. Спадът на стойността на издръжката на живота основно се дължи на </w:t>
      </w:r>
      <w:r w:rsidRPr="00C10EC1">
        <w:rPr>
          <w:b/>
          <w:sz w:val="28"/>
          <w:szCs w:val="28"/>
        </w:rPr>
        <w:t xml:space="preserve">хранителните стоки, </w:t>
      </w:r>
      <w:r w:rsidRPr="00C10EC1">
        <w:rPr>
          <w:sz w:val="28"/>
          <w:szCs w:val="28"/>
        </w:rPr>
        <w:t xml:space="preserve">като средно за групата се отчита </w:t>
      </w:r>
      <w:r w:rsidRPr="00C10EC1">
        <w:rPr>
          <w:b/>
          <w:sz w:val="28"/>
          <w:szCs w:val="28"/>
        </w:rPr>
        <w:t xml:space="preserve">намаление </w:t>
      </w:r>
      <w:r w:rsidRPr="00C10EC1">
        <w:rPr>
          <w:sz w:val="28"/>
          <w:szCs w:val="28"/>
        </w:rPr>
        <w:t>с</w:t>
      </w:r>
      <w:r w:rsidR="00C10EC1" w:rsidRPr="00C10EC1">
        <w:rPr>
          <w:sz w:val="28"/>
          <w:szCs w:val="28"/>
        </w:rPr>
        <w:t>прямо предходното тримесечие с 0.6</w:t>
      </w:r>
      <w:r w:rsidRPr="00C10EC1">
        <w:rPr>
          <w:sz w:val="28"/>
          <w:szCs w:val="28"/>
        </w:rPr>
        <w:t xml:space="preserve">%, а на годишна база бележи </w:t>
      </w:r>
      <w:r w:rsidRPr="00AD0882">
        <w:rPr>
          <w:b/>
          <w:sz w:val="28"/>
          <w:szCs w:val="28"/>
        </w:rPr>
        <w:t>ръст с</w:t>
      </w:r>
      <w:r w:rsidRPr="00C10EC1">
        <w:rPr>
          <w:sz w:val="28"/>
          <w:szCs w:val="28"/>
        </w:rPr>
        <w:t xml:space="preserve"> </w:t>
      </w:r>
      <w:r w:rsidR="00C10EC1" w:rsidRPr="00C10EC1">
        <w:rPr>
          <w:sz w:val="28"/>
          <w:szCs w:val="28"/>
        </w:rPr>
        <w:t>0.6</w:t>
      </w:r>
      <w:r w:rsidRPr="00C10EC1">
        <w:rPr>
          <w:sz w:val="28"/>
          <w:szCs w:val="28"/>
        </w:rPr>
        <w:t xml:space="preserve">%. </w:t>
      </w:r>
      <w:r w:rsidRPr="00C10EC1">
        <w:rPr>
          <w:bCs/>
          <w:sz w:val="28"/>
        </w:rPr>
        <w:t>О</w:t>
      </w:r>
      <w:r w:rsidRPr="00C10EC1">
        <w:rPr>
          <w:sz w:val="28"/>
          <w:szCs w:val="28"/>
        </w:rPr>
        <w:t xml:space="preserve">сновната причина за </w:t>
      </w:r>
      <w:r w:rsidRPr="00C10EC1">
        <w:rPr>
          <w:bCs/>
          <w:sz w:val="28"/>
        </w:rPr>
        <w:t xml:space="preserve">спада на цените </w:t>
      </w:r>
      <w:r w:rsidRPr="00C10EC1">
        <w:rPr>
          <w:sz w:val="28"/>
          <w:szCs w:val="28"/>
        </w:rPr>
        <w:t>е сезонният характер на пресните зеленчуци и на някои хранителни стоки.</w:t>
      </w:r>
      <w:r w:rsidRPr="00C10EC1">
        <w:rPr>
          <w:strike/>
          <w:sz w:val="28"/>
          <w:szCs w:val="28"/>
        </w:rPr>
        <w:t xml:space="preserve"> </w:t>
      </w:r>
    </w:p>
    <w:p w:rsidR="00C10EC1" w:rsidRPr="00921A3E" w:rsidRDefault="00C10EC1" w:rsidP="0006378B">
      <w:pPr>
        <w:ind w:firstLine="720"/>
        <w:jc w:val="both"/>
        <w:rPr>
          <w:bCs/>
          <w:sz w:val="28"/>
        </w:rPr>
      </w:pPr>
      <w:r w:rsidRPr="00921A3E">
        <w:rPr>
          <w:bCs/>
          <w:sz w:val="28"/>
        </w:rPr>
        <w:t>При хранителните стоки</w:t>
      </w:r>
      <w:r w:rsidRPr="00921A3E">
        <w:rPr>
          <w:sz w:val="28"/>
          <w:szCs w:val="28"/>
        </w:rPr>
        <w:t xml:space="preserve"> </w:t>
      </w:r>
      <w:r w:rsidR="00921A3E">
        <w:rPr>
          <w:sz w:val="28"/>
          <w:szCs w:val="28"/>
        </w:rPr>
        <w:t xml:space="preserve">на тримесечна база </w:t>
      </w:r>
      <w:r w:rsidRPr="00921A3E">
        <w:rPr>
          <w:bCs/>
          <w:sz w:val="28"/>
        </w:rPr>
        <w:t xml:space="preserve">слаб ръст се </w:t>
      </w:r>
      <w:r w:rsidR="0006378B" w:rsidRPr="00921A3E">
        <w:rPr>
          <w:bCs/>
          <w:sz w:val="28"/>
        </w:rPr>
        <w:t xml:space="preserve"> наблюдава на цените на </w:t>
      </w:r>
      <w:r w:rsidRPr="00921A3E">
        <w:rPr>
          <w:bCs/>
          <w:sz w:val="28"/>
        </w:rPr>
        <w:t xml:space="preserve">групите: </w:t>
      </w:r>
    </w:p>
    <w:p w:rsidR="00C10EC1" w:rsidRPr="00921A3E" w:rsidRDefault="00C10EC1" w:rsidP="008E5EC2">
      <w:pPr>
        <w:numPr>
          <w:ilvl w:val="0"/>
          <w:numId w:val="2"/>
        </w:numPr>
        <w:tabs>
          <w:tab w:val="left" w:pos="426"/>
        </w:tabs>
        <w:ind w:left="709" w:firstLine="0"/>
        <w:jc w:val="both"/>
        <w:rPr>
          <w:sz w:val="28"/>
          <w:szCs w:val="28"/>
        </w:rPr>
      </w:pPr>
      <w:r w:rsidRPr="00921A3E">
        <w:rPr>
          <w:sz w:val="28"/>
          <w:szCs w:val="28"/>
        </w:rPr>
        <w:t>Плодове и плодови ко</w:t>
      </w:r>
      <w:r w:rsidR="00921A3E">
        <w:rPr>
          <w:sz w:val="28"/>
          <w:szCs w:val="28"/>
        </w:rPr>
        <w:t xml:space="preserve">нсерви - с </w:t>
      </w:r>
      <w:r w:rsidRPr="00921A3E">
        <w:rPr>
          <w:sz w:val="28"/>
          <w:szCs w:val="28"/>
        </w:rPr>
        <w:t>4.9% (</w:t>
      </w:r>
      <w:r w:rsidRPr="00921A3E">
        <w:rPr>
          <w:i/>
          <w:sz w:val="28"/>
          <w:szCs w:val="28"/>
        </w:rPr>
        <w:t>ябълки</w:t>
      </w:r>
      <w:r w:rsidR="00921A3E">
        <w:rPr>
          <w:i/>
          <w:sz w:val="28"/>
          <w:szCs w:val="28"/>
        </w:rPr>
        <w:t xml:space="preserve"> (</w:t>
      </w:r>
      <w:r w:rsidRPr="00921A3E">
        <w:rPr>
          <w:i/>
          <w:sz w:val="28"/>
          <w:szCs w:val="28"/>
        </w:rPr>
        <w:t xml:space="preserve"> 7.9%</w:t>
      </w:r>
      <w:r w:rsidR="00921A3E">
        <w:rPr>
          <w:i/>
          <w:sz w:val="28"/>
          <w:szCs w:val="28"/>
        </w:rPr>
        <w:t>)</w:t>
      </w:r>
      <w:r w:rsidRPr="00921A3E">
        <w:rPr>
          <w:i/>
          <w:sz w:val="28"/>
          <w:szCs w:val="28"/>
        </w:rPr>
        <w:t xml:space="preserve">, </w:t>
      </w:r>
      <w:r w:rsidR="00921A3E">
        <w:rPr>
          <w:i/>
          <w:sz w:val="28"/>
          <w:szCs w:val="28"/>
        </w:rPr>
        <w:t>цитрусови плодове (с около 66</w:t>
      </w:r>
      <w:r w:rsidRPr="00921A3E">
        <w:rPr>
          <w:i/>
          <w:sz w:val="28"/>
          <w:szCs w:val="28"/>
        </w:rPr>
        <w:t>%)</w:t>
      </w:r>
      <w:r w:rsidRPr="00921A3E">
        <w:rPr>
          <w:sz w:val="28"/>
          <w:szCs w:val="28"/>
        </w:rPr>
        <w:t>;</w:t>
      </w:r>
    </w:p>
    <w:p w:rsidR="00921A3E" w:rsidRDefault="00921A3E" w:rsidP="008E5EC2">
      <w:pPr>
        <w:numPr>
          <w:ilvl w:val="0"/>
          <w:numId w:val="2"/>
        </w:numPr>
        <w:tabs>
          <w:tab w:val="left" w:pos="426"/>
        </w:tabs>
        <w:ind w:left="709" w:firstLine="0"/>
        <w:jc w:val="both"/>
        <w:rPr>
          <w:bCs/>
          <w:sz w:val="28"/>
        </w:rPr>
      </w:pPr>
      <w:r w:rsidRPr="004F0078">
        <w:rPr>
          <w:bCs/>
          <w:sz w:val="28"/>
        </w:rPr>
        <w:t xml:space="preserve">Захар и захарни изделия с 2.4 % </w:t>
      </w:r>
      <w:r w:rsidRPr="004F0078">
        <w:rPr>
          <w:bCs/>
          <w:i/>
          <w:sz w:val="28"/>
        </w:rPr>
        <w:t>(захар с 5.4%)</w:t>
      </w:r>
      <w:r w:rsidRPr="004F0078">
        <w:rPr>
          <w:bCs/>
          <w:sz w:val="28"/>
        </w:rPr>
        <w:t xml:space="preserve">; </w:t>
      </w:r>
    </w:p>
    <w:p w:rsidR="004F0078" w:rsidRPr="004F0078" w:rsidRDefault="004F0078" w:rsidP="008E5EC2">
      <w:pPr>
        <w:numPr>
          <w:ilvl w:val="0"/>
          <w:numId w:val="2"/>
        </w:numPr>
        <w:tabs>
          <w:tab w:val="left" w:pos="426"/>
        </w:tabs>
        <w:ind w:left="709" w:firstLine="0"/>
        <w:jc w:val="both"/>
        <w:rPr>
          <w:sz w:val="28"/>
          <w:szCs w:val="28"/>
        </w:rPr>
      </w:pPr>
      <w:r w:rsidRPr="004F0078">
        <w:rPr>
          <w:sz w:val="28"/>
          <w:szCs w:val="28"/>
        </w:rPr>
        <w:lastRenderedPageBreak/>
        <w:t>Кафе, какао, чай с 2.8%;</w:t>
      </w:r>
    </w:p>
    <w:p w:rsidR="0006378B" w:rsidRPr="004F0078" w:rsidRDefault="0006378B" w:rsidP="0006378B">
      <w:pPr>
        <w:ind w:firstLine="709"/>
        <w:jc w:val="both"/>
        <w:rPr>
          <w:bCs/>
          <w:sz w:val="28"/>
        </w:rPr>
      </w:pPr>
      <w:r w:rsidRPr="004F0078">
        <w:rPr>
          <w:b/>
          <w:bCs/>
          <w:sz w:val="28"/>
        </w:rPr>
        <w:t xml:space="preserve">Намаление на разходите </w:t>
      </w:r>
      <w:r w:rsidRPr="004F0078">
        <w:rPr>
          <w:bCs/>
          <w:sz w:val="28"/>
        </w:rPr>
        <w:t>за издръжка се</w:t>
      </w:r>
      <w:r w:rsidRPr="004F0078">
        <w:rPr>
          <w:b/>
          <w:bCs/>
          <w:sz w:val="28"/>
        </w:rPr>
        <w:t xml:space="preserve"> </w:t>
      </w:r>
      <w:r w:rsidRPr="004F0078">
        <w:rPr>
          <w:bCs/>
          <w:sz w:val="28"/>
        </w:rPr>
        <w:t xml:space="preserve">отчита в групите: </w:t>
      </w:r>
    </w:p>
    <w:p w:rsidR="0006378B" w:rsidRPr="004F0078" w:rsidRDefault="0006378B" w:rsidP="008E5EC2">
      <w:pPr>
        <w:numPr>
          <w:ilvl w:val="0"/>
          <w:numId w:val="4"/>
        </w:numPr>
        <w:ind w:left="709" w:firstLine="0"/>
        <w:jc w:val="both"/>
        <w:rPr>
          <w:sz w:val="28"/>
          <w:szCs w:val="28"/>
        </w:rPr>
      </w:pPr>
      <w:r w:rsidRPr="004F0078">
        <w:rPr>
          <w:sz w:val="28"/>
          <w:szCs w:val="28"/>
        </w:rPr>
        <w:t>Зеленчуц</w:t>
      </w:r>
      <w:r w:rsidR="004F0078" w:rsidRPr="004F0078">
        <w:rPr>
          <w:sz w:val="28"/>
          <w:szCs w:val="28"/>
        </w:rPr>
        <w:t>и и зеленчукови консерви с 9.2</w:t>
      </w:r>
      <w:r w:rsidRPr="004F0078">
        <w:rPr>
          <w:sz w:val="28"/>
          <w:szCs w:val="28"/>
        </w:rPr>
        <w:t>% (</w:t>
      </w:r>
      <w:r w:rsidRPr="004F0078">
        <w:rPr>
          <w:i/>
          <w:sz w:val="28"/>
          <w:szCs w:val="28"/>
        </w:rPr>
        <w:t xml:space="preserve">домати и краставици в диапазон от </w:t>
      </w:r>
      <w:r w:rsidR="004F0078" w:rsidRPr="004F0078">
        <w:rPr>
          <w:i/>
          <w:sz w:val="28"/>
          <w:szCs w:val="28"/>
        </w:rPr>
        <w:t>13</w:t>
      </w:r>
      <w:r w:rsidRPr="004F0078">
        <w:rPr>
          <w:i/>
          <w:sz w:val="28"/>
          <w:szCs w:val="28"/>
        </w:rPr>
        <w:t>-</w:t>
      </w:r>
      <w:r w:rsidR="004F0078" w:rsidRPr="004F0078">
        <w:rPr>
          <w:i/>
          <w:sz w:val="28"/>
          <w:szCs w:val="28"/>
        </w:rPr>
        <w:t>30</w:t>
      </w:r>
      <w:r w:rsidRPr="004F0078">
        <w:rPr>
          <w:i/>
          <w:sz w:val="28"/>
          <w:szCs w:val="28"/>
        </w:rPr>
        <w:t xml:space="preserve">%, картофи с </w:t>
      </w:r>
      <w:r w:rsidR="004F0078" w:rsidRPr="004F0078">
        <w:rPr>
          <w:i/>
          <w:sz w:val="28"/>
          <w:szCs w:val="28"/>
        </w:rPr>
        <w:t>0.9%, зрял фасул с 1.7</w:t>
      </w:r>
      <w:r w:rsidRPr="004F0078">
        <w:rPr>
          <w:i/>
          <w:sz w:val="28"/>
          <w:szCs w:val="28"/>
        </w:rPr>
        <w:t>%);</w:t>
      </w:r>
    </w:p>
    <w:p w:rsidR="0006378B" w:rsidRPr="004F0078" w:rsidRDefault="004F0078" w:rsidP="008E5EC2">
      <w:pPr>
        <w:numPr>
          <w:ilvl w:val="0"/>
          <w:numId w:val="4"/>
        </w:numPr>
        <w:ind w:left="709" w:firstLine="0"/>
        <w:jc w:val="both"/>
        <w:rPr>
          <w:sz w:val="28"/>
          <w:szCs w:val="28"/>
        </w:rPr>
      </w:pPr>
      <w:r w:rsidRPr="004F0078">
        <w:rPr>
          <w:sz w:val="28"/>
          <w:szCs w:val="28"/>
        </w:rPr>
        <w:t>Яйца с 4.9</w:t>
      </w:r>
      <w:r w:rsidR="0006378B" w:rsidRPr="004F0078">
        <w:rPr>
          <w:sz w:val="28"/>
          <w:szCs w:val="28"/>
        </w:rPr>
        <w:t>%;</w:t>
      </w:r>
    </w:p>
    <w:p w:rsidR="0006378B" w:rsidRPr="004F0078" w:rsidRDefault="0006378B" w:rsidP="008E5EC2">
      <w:pPr>
        <w:numPr>
          <w:ilvl w:val="0"/>
          <w:numId w:val="4"/>
        </w:numPr>
        <w:ind w:left="709" w:firstLine="0"/>
        <w:jc w:val="both"/>
        <w:rPr>
          <w:sz w:val="28"/>
          <w:szCs w:val="28"/>
        </w:rPr>
      </w:pPr>
      <w:r w:rsidRPr="004F0078">
        <w:rPr>
          <w:sz w:val="28"/>
          <w:szCs w:val="28"/>
        </w:rPr>
        <w:t>Мляко и млечни продукти – с 0.</w:t>
      </w:r>
      <w:r w:rsidR="004F0078" w:rsidRPr="004F0078">
        <w:rPr>
          <w:sz w:val="28"/>
          <w:szCs w:val="28"/>
        </w:rPr>
        <w:t>4</w:t>
      </w:r>
      <w:r w:rsidRPr="004F0078">
        <w:rPr>
          <w:sz w:val="28"/>
          <w:szCs w:val="28"/>
        </w:rPr>
        <w:t xml:space="preserve">%, </w:t>
      </w:r>
      <w:r w:rsidRPr="004F0078">
        <w:rPr>
          <w:i/>
          <w:sz w:val="28"/>
          <w:szCs w:val="28"/>
        </w:rPr>
        <w:t>(сирена</w:t>
      </w:r>
      <w:r w:rsidR="004F0078" w:rsidRPr="004F0078">
        <w:rPr>
          <w:i/>
          <w:sz w:val="28"/>
          <w:szCs w:val="28"/>
        </w:rPr>
        <w:t xml:space="preserve"> и кашкавали в диапазон от </w:t>
      </w:r>
      <w:r w:rsidRPr="004F0078">
        <w:rPr>
          <w:i/>
          <w:sz w:val="28"/>
          <w:szCs w:val="28"/>
        </w:rPr>
        <w:t xml:space="preserve"> с 0.9%</w:t>
      </w:r>
      <w:r w:rsidR="004F0078">
        <w:rPr>
          <w:i/>
          <w:sz w:val="28"/>
          <w:szCs w:val="28"/>
        </w:rPr>
        <w:t xml:space="preserve"> </w:t>
      </w:r>
      <w:r w:rsidR="004F0078" w:rsidRPr="004F0078">
        <w:rPr>
          <w:i/>
          <w:sz w:val="28"/>
          <w:szCs w:val="28"/>
        </w:rPr>
        <w:t>- 1.2%</w:t>
      </w:r>
      <w:r w:rsidRPr="004F0078">
        <w:rPr>
          <w:i/>
          <w:sz w:val="28"/>
          <w:szCs w:val="28"/>
        </w:rPr>
        <w:t>,  млек</w:t>
      </w:r>
      <w:r w:rsidR="004F0078" w:rsidRPr="004F0078">
        <w:rPr>
          <w:i/>
          <w:sz w:val="28"/>
          <w:szCs w:val="28"/>
        </w:rPr>
        <w:t>а</w:t>
      </w:r>
      <w:r w:rsidR="004F0078">
        <w:rPr>
          <w:i/>
          <w:sz w:val="28"/>
          <w:szCs w:val="28"/>
        </w:rPr>
        <w:t xml:space="preserve"> средно </w:t>
      </w:r>
      <w:r w:rsidR="004F0078" w:rsidRPr="004F0078">
        <w:rPr>
          <w:i/>
          <w:sz w:val="28"/>
          <w:szCs w:val="28"/>
        </w:rPr>
        <w:t xml:space="preserve"> с</w:t>
      </w:r>
      <w:r w:rsidRPr="004F0078">
        <w:rPr>
          <w:i/>
          <w:sz w:val="28"/>
          <w:szCs w:val="28"/>
        </w:rPr>
        <w:t xml:space="preserve"> 0.</w:t>
      </w:r>
      <w:r w:rsidR="004F0078" w:rsidRPr="004F0078">
        <w:rPr>
          <w:i/>
          <w:sz w:val="28"/>
          <w:szCs w:val="28"/>
        </w:rPr>
        <w:t>3</w:t>
      </w:r>
      <w:r w:rsidRPr="004F0078">
        <w:rPr>
          <w:i/>
          <w:sz w:val="28"/>
          <w:szCs w:val="28"/>
        </w:rPr>
        <w:t>%)</w:t>
      </w:r>
      <w:r w:rsidRPr="004F0078">
        <w:rPr>
          <w:sz w:val="28"/>
          <w:szCs w:val="28"/>
        </w:rPr>
        <w:t>.</w:t>
      </w:r>
    </w:p>
    <w:p w:rsidR="0006378B" w:rsidRPr="00AB3DA0" w:rsidRDefault="0006378B" w:rsidP="0006378B">
      <w:pPr>
        <w:ind w:firstLine="709"/>
        <w:jc w:val="both"/>
        <w:rPr>
          <w:sz w:val="28"/>
          <w:szCs w:val="28"/>
        </w:rPr>
      </w:pPr>
      <w:r w:rsidRPr="00AB3DA0">
        <w:rPr>
          <w:b/>
          <w:sz w:val="28"/>
          <w:szCs w:val="28"/>
        </w:rPr>
        <w:t>При нехранителните стоки</w:t>
      </w:r>
      <w:r w:rsidRPr="00AB3DA0">
        <w:rPr>
          <w:sz w:val="28"/>
          <w:szCs w:val="28"/>
        </w:rPr>
        <w:t xml:space="preserve">, се наблюдава леки колебания нагоре, като средно за групата се отчита </w:t>
      </w:r>
      <w:r w:rsidRPr="00AD0882">
        <w:rPr>
          <w:b/>
          <w:sz w:val="28"/>
          <w:szCs w:val="28"/>
        </w:rPr>
        <w:t>увеличение с 0.</w:t>
      </w:r>
      <w:r w:rsidR="004F0078" w:rsidRPr="00AD0882">
        <w:rPr>
          <w:b/>
          <w:sz w:val="28"/>
          <w:szCs w:val="28"/>
        </w:rPr>
        <w:t>2</w:t>
      </w:r>
      <w:r w:rsidRPr="00AD0882">
        <w:rPr>
          <w:b/>
          <w:sz w:val="28"/>
          <w:szCs w:val="28"/>
        </w:rPr>
        <w:t>%</w:t>
      </w:r>
      <w:r w:rsidRPr="00AB3DA0">
        <w:rPr>
          <w:sz w:val="28"/>
          <w:szCs w:val="28"/>
        </w:rPr>
        <w:t xml:space="preserve">, </w:t>
      </w:r>
      <w:r w:rsidR="004F0078" w:rsidRPr="00AB3DA0">
        <w:rPr>
          <w:sz w:val="28"/>
          <w:szCs w:val="28"/>
        </w:rPr>
        <w:t xml:space="preserve">а на годишна база </w:t>
      </w:r>
      <w:r w:rsidR="004F0078" w:rsidRPr="00AD0882">
        <w:rPr>
          <w:b/>
          <w:sz w:val="28"/>
          <w:szCs w:val="28"/>
        </w:rPr>
        <w:t>намаление с 2.3</w:t>
      </w:r>
      <w:r w:rsidRPr="00AB3DA0">
        <w:rPr>
          <w:sz w:val="28"/>
          <w:szCs w:val="28"/>
        </w:rPr>
        <w:t xml:space="preserve">%. </w:t>
      </w:r>
      <w:r w:rsidR="004F0078" w:rsidRPr="00AB3DA0">
        <w:rPr>
          <w:sz w:val="28"/>
          <w:szCs w:val="28"/>
        </w:rPr>
        <w:t xml:space="preserve">Слаб ръст се наблюдава </w:t>
      </w:r>
      <w:r w:rsidRPr="00AB3DA0">
        <w:rPr>
          <w:b/>
          <w:sz w:val="28"/>
          <w:szCs w:val="28"/>
        </w:rPr>
        <w:t xml:space="preserve"> </w:t>
      </w:r>
      <w:r w:rsidRPr="00AB3DA0">
        <w:rPr>
          <w:sz w:val="28"/>
          <w:szCs w:val="28"/>
        </w:rPr>
        <w:t xml:space="preserve">при групите: </w:t>
      </w:r>
    </w:p>
    <w:p w:rsidR="00AB3DA0" w:rsidRPr="00AB3DA0" w:rsidRDefault="00AB3DA0" w:rsidP="008E5EC2">
      <w:pPr>
        <w:pStyle w:val="ListParagraph"/>
        <w:numPr>
          <w:ilvl w:val="0"/>
          <w:numId w:val="11"/>
        </w:numPr>
        <w:tabs>
          <w:tab w:val="left" w:pos="567"/>
        </w:tabs>
        <w:ind w:left="709" w:firstLine="0"/>
        <w:jc w:val="both"/>
        <w:rPr>
          <w:sz w:val="28"/>
          <w:szCs w:val="28"/>
        </w:rPr>
      </w:pPr>
      <w:r w:rsidRPr="00AB3DA0">
        <w:rPr>
          <w:sz w:val="28"/>
          <w:szCs w:val="28"/>
        </w:rPr>
        <w:t xml:space="preserve">Услуги за водоснабдяване и хигиенизация на жилището с 2.3% </w:t>
      </w:r>
    </w:p>
    <w:p w:rsidR="0006378B" w:rsidRPr="00AB3DA0" w:rsidRDefault="0006378B" w:rsidP="008E5EC2">
      <w:pPr>
        <w:numPr>
          <w:ilvl w:val="0"/>
          <w:numId w:val="3"/>
        </w:numPr>
        <w:ind w:left="1418" w:hanging="709"/>
        <w:jc w:val="both"/>
        <w:rPr>
          <w:sz w:val="28"/>
          <w:szCs w:val="28"/>
        </w:rPr>
      </w:pPr>
      <w:r w:rsidRPr="00AB3DA0">
        <w:rPr>
          <w:sz w:val="28"/>
          <w:szCs w:val="28"/>
        </w:rPr>
        <w:t>Облекло, о</w:t>
      </w:r>
      <w:r w:rsidR="004F0078" w:rsidRPr="00AB3DA0">
        <w:rPr>
          <w:sz w:val="28"/>
          <w:szCs w:val="28"/>
        </w:rPr>
        <w:t>бувки и лични принадлежности с 1.2</w:t>
      </w:r>
      <w:r w:rsidRPr="00AB3DA0">
        <w:rPr>
          <w:sz w:val="28"/>
          <w:szCs w:val="28"/>
        </w:rPr>
        <w:t>%;</w:t>
      </w:r>
    </w:p>
    <w:p w:rsidR="0006378B" w:rsidRPr="00AB3DA0" w:rsidRDefault="0006378B" w:rsidP="008E5EC2">
      <w:pPr>
        <w:numPr>
          <w:ilvl w:val="0"/>
          <w:numId w:val="3"/>
        </w:numPr>
        <w:ind w:left="1418" w:hanging="709"/>
        <w:jc w:val="both"/>
        <w:rPr>
          <w:sz w:val="28"/>
          <w:szCs w:val="28"/>
        </w:rPr>
      </w:pPr>
      <w:r w:rsidRPr="00AB3DA0">
        <w:rPr>
          <w:sz w:val="28"/>
          <w:szCs w:val="28"/>
        </w:rPr>
        <w:t>Тра</w:t>
      </w:r>
      <w:r w:rsidR="00E3344D">
        <w:rPr>
          <w:sz w:val="28"/>
          <w:szCs w:val="28"/>
        </w:rPr>
        <w:t xml:space="preserve">нспорт </w:t>
      </w:r>
      <w:r w:rsidR="00AD0882">
        <w:rPr>
          <w:sz w:val="28"/>
          <w:szCs w:val="28"/>
        </w:rPr>
        <w:t xml:space="preserve">с </w:t>
      </w:r>
      <w:r w:rsidRPr="00AB3DA0">
        <w:rPr>
          <w:sz w:val="28"/>
          <w:szCs w:val="28"/>
        </w:rPr>
        <w:t>2.</w:t>
      </w:r>
      <w:r w:rsidR="00E3344D">
        <w:rPr>
          <w:sz w:val="28"/>
          <w:szCs w:val="28"/>
        </w:rPr>
        <w:t>7</w:t>
      </w:r>
      <w:r w:rsidRPr="00AB3DA0">
        <w:rPr>
          <w:sz w:val="28"/>
          <w:szCs w:val="28"/>
        </w:rPr>
        <w:t>%</w:t>
      </w:r>
      <w:r w:rsidR="00E3344D">
        <w:rPr>
          <w:sz w:val="28"/>
          <w:szCs w:val="28"/>
        </w:rPr>
        <w:t xml:space="preserve"> ( транспортни услуги с 5%)</w:t>
      </w:r>
      <w:r w:rsidRPr="00AB3DA0">
        <w:rPr>
          <w:sz w:val="28"/>
          <w:szCs w:val="28"/>
        </w:rPr>
        <w:t>;</w:t>
      </w:r>
    </w:p>
    <w:p w:rsidR="0006378B" w:rsidRPr="00AB3DA0" w:rsidRDefault="0006378B" w:rsidP="008E5EC2">
      <w:pPr>
        <w:numPr>
          <w:ilvl w:val="0"/>
          <w:numId w:val="3"/>
        </w:numPr>
        <w:ind w:left="1418" w:hanging="709"/>
        <w:jc w:val="both"/>
        <w:rPr>
          <w:sz w:val="28"/>
          <w:szCs w:val="28"/>
        </w:rPr>
      </w:pPr>
      <w:r w:rsidRPr="00AB3DA0">
        <w:rPr>
          <w:sz w:val="28"/>
          <w:szCs w:val="28"/>
        </w:rPr>
        <w:t>Хотелиер</w:t>
      </w:r>
      <w:r w:rsidR="00AD0882">
        <w:rPr>
          <w:sz w:val="28"/>
          <w:szCs w:val="28"/>
        </w:rPr>
        <w:t xml:space="preserve">ски услуги и почивно дело с </w:t>
      </w:r>
      <w:r w:rsidR="004F0078" w:rsidRPr="00AB3DA0">
        <w:rPr>
          <w:sz w:val="28"/>
          <w:szCs w:val="28"/>
        </w:rPr>
        <w:t>0.6</w:t>
      </w:r>
      <w:r w:rsidRPr="00AB3DA0">
        <w:rPr>
          <w:sz w:val="28"/>
          <w:szCs w:val="28"/>
        </w:rPr>
        <w:t>%.</w:t>
      </w:r>
    </w:p>
    <w:p w:rsidR="0006378B" w:rsidRPr="00E3344D" w:rsidRDefault="0006378B" w:rsidP="0006378B">
      <w:pPr>
        <w:ind w:firstLine="709"/>
        <w:jc w:val="both"/>
        <w:rPr>
          <w:sz w:val="28"/>
          <w:szCs w:val="28"/>
        </w:rPr>
      </w:pPr>
      <w:r w:rsidRPr="00E3344D">
        <w:rPr>
          <w:b/>
          <w:sz w:val="28"/>
          <w:szCs w:val="28"/>
        </w:rPr>
        <w:t xml:space="preserve">Намаление </w:t>
      </w:r>
      <w:r w:rsidRPr="00E3344D">
        <w:rPr>
          <w:sz w:val="28"/>
          <w:szCs w:val="28"/>
        </w:rPr>
        <w:t>е регистрирано в групата „Осветление, отопление и енергия” с 2.7%, като това се дължи на намалението на цената на топлоенергия.</w:t>
      </w:r>
      <w:r w:rsidR="00E3344D">
        <w:rPr>
          <w:sz w:val="28"/>
          <w:szCs w:val="28"/>
        </w:rPr>
        <w:t xml:space="preserve"> В групата на „Съобщения” с 2% и „ Образование, свободно време и развлечения” с 0.5%.</w:t>
      </w:r>
    </w:p>
    <w:p w:rsidR="0006378B" w:rsidRPr="00296EE9" w:rsidRDefault="0006378B" w:rsidP="0006378B">
      <w:pPr>
        <w:jc w:val="both"/>
        <w:rPr>
          <w:sz w:val="28"/>
          <w:szCs w:val="28"/>
        </w:rPr>
      </w:pPr>
    </w:p>
    <w:p w:rsidR="0006378B" w:rsidRDefault="0006378B" w:rsidP="0006378B">
      <w:pPr>
        <w:ind w:firstLine="709"/>
        <w:jc w:val="both"/>
        <w:rPr>
          <w:sz w:val="28"/>
          <w:szCs w:val="28"/>
        </w:rPr>
      </w:pPr>
      <w:r w:rsidRPr="005B56E4">
        <w:rPr>
          <w:b/>
          <w:sz w:val="28"/>
          <w:szCs w:val="28"/>
        </w:rPr>
        <w:t>Границата на абсолютна бедност</w:t>
      </w:r>
      <w:r w:rsidR="009B74E2" w:rsidRPr="005B56E4">
        <w:rPr>
          <w:b/>
          <w:sz w:val="28"/>
          <w:szCs w:val="28"/>
        </w:rPr>
        <w:t xml:space="preserve">, базира </w:t>
      </w:r>
      <w:r w:rsidR="009B74E2" w:rsidRPr="005B56E4">
        <w:rPr>
          <w:sz w:val="28"/>
          <w:szCs w:val="28"/>
        </w:rPr>
        <w:t>на потребителска кошница от 100 жизнено важни стоки и услуги за физическо оцеляване, достигна</w:t>
      </w:r>
      <w:r w:rsidRPr="005B56E4">
        <w:rPr>
          <w:b/>
          <w:sz w:val="28"/>
          <w:szCs w:val="28"/>
        </w:rPr>
        <w:t xml:space="preserve"> </w:t>
      </w:r>
      <w:r w:rsidRPr="005B56E4">
        <w:rPr>
          <w:bCs/>
          <w:sz w:val="28"/>
          <w:szCs w:val="28"/>
        </w:rPr>
        <w:t xml:space="preserve">до </w:t>
      </w:r>
      <w:r w:rsidRPr="005B56E4">
        <w:rPr>
          <w:b/>
          <w:sz w:val="28"/>
          <w:szCs w:val="28"/>
        </w:rPr>
        <w:t>29</w:t>
      </w:r>
      <w:r w:rsidR="005B56E4" w:rsidRPr="005B56E4">
        <w:rPr>
          <w:b/>
          <w:sz w:val="28"/>
          <w:szCs w:val="28"/>
        </w:rPr>
        <w:t>5</w:t>
      </w:r>
      <w:r w:rsidRPr="005B56E4">
        <w:rPr>
          <w:b/>
          <w:sz w:val="28"/>
          <w:szCs w:val="28"/>
        </w:rPr>
        <w:t xml:space="preserve"> </w:t>
      </w:r>
      <w:r w:rsidRPr="005B56E4">
        <w:rPr>
          <w:sz w:val="28"/>
          <w:szCs w:val="28"/>
        </w:rPr>
        <w:t xml:space="preserve">лв. на 1 лице. Наблюдава се темп на </w:t>
      </w:r>
      <w:r w:rsidR="005B56E4" w:rsidRPr="005B56E4">
        <w:rPr>
          <w:sz w:val="28"/>
          <w:szCs w:val="28"/>
        </w:rPr>
        <w:t xml:space="preserve">намаление </w:t>
      </w:r>
      <w:r w:rsidRPr="005B56E4">
        <w:rPr>
          <w:b/>
          <w:sz w:val="28"/>
          <w:szCs w:val="28"/>
        </w:rPr>
        <w:t xml:space="preserve">на тримесечна база с </w:t>
      </w:r>
      <w:r w:rsidR="005B56E4" w:rsidRPr="005B56E4">
        <w:rPr>
          <w:b/>
          <w:bCs/>
          <w:sz w:val="28"/>
          <w:szCs w:val="28"/>
        </w:rPr>
        <w:t>0.6</w:t>
      </w:r>
      <w:r w:rsidRPr="005B56E4">
        <w:rPr>
          <w:b/>
          <w:bCs/>
          <w:sz w:val="28"/>
          <w:szCs w:val="28"/>
        </w:rPr>
        <w:t>%,</w:t>
      </w:r>
      <w:r w:rsidRPr="005B56E4">
        <w:rPr>
          <w:bCs/>
          <w:sz w:val="28"/>
          <w:szCs w:val="28"/>
        </w:rPr>
        <w:t xml:space="preserve"> а на </w:t>
      </w:r>
      <w:r w:rsidRPr="005B56E4">
        <w:rPr>
          <w:b/>
          <w:bCs/>
          <w:sz w:val="28"/>
          <w:szCs w:val="28"/>
        </w:rPr>
        <w:t xml:space="preserve">годишна </w:t>
      </w:r>
      <w:r w:rsidRPr="005B56E4">
        <w:rPr>
          <w:bCs/>
          <w:sz w:val="28"/>
          <w:szCs w:val="28"/>
        </w:rPr>
        <w:t>база се отчита</w:t>
      </w:r>
      <w:r w:rsidRPr="005B56E4">
        <w:rPr>
          <w:b/>
          <w:bCs/>
          <w:sz w:val="28"/>
          <w:szCs w:val="28"/>
        </w:rPr>
        <w:t xml:space="preserve"> </w:t>
      </w:r>
      <w:r w:rsidR="005B56E4" w:rsidRPr="005B56E4">
        <w:rPr>
          <w:b/>
          <w:bCs/>
          <w:sz w:val="28"/>
          <w:szCs w:val="28"/>
        </w:rPr>
        <w:t>нарастване</w:t>
      </w:r>
      <w:r w:rsidRPr="005B56E4">
        <w:rPr>
          <w:b/>
          <w:bCs/>
          <w:sz w:val="28"/>
          <w:szCs w:val="28"/>
        </w:rPr>
        <w:t xml:space="preserve"> </w:t>
      </w:r>
      <w:r w:rsidR="005B56E4" w:rsidRPr="005B56E4">
        <w:rPr>
          <w:b/>
          <w:sz w:val="28"/>
          <w:szCs w:val="28"/>
        </w:rPr>
        <w:t>с 0.1</w:t>
      </w:r>
      <w:r w:rsidRPr="005B56E4">
        <w:rPr>
          <w:b/>
          <w:sz w:val="28"/>
          <w:szCs w:val="28"/>
        </w:rPr>
        <w:t>%.</w:t>
      </w:r>
      <w:r w:rsidRPr="009B74E2">
        <w:rPr>
          <w:color w:val="FF0000"/>
          <w:sz w:val="28"/>
          <w:szCs w:val="28"/>
        </w:rPr>
        <w:t xml:space="preserve"> </w:t>
      </w:r>
      <w:r w:rsidR="005B56E4" w:rsidRPr="005B56E4">
        <w:rPr>
          <w:sz w:val="28"/>
          <w:szCs w:val="28"/>
        </w:rPr>
        <w:t xml:space="preserve">При така наречените стоки от първа необходимост, които имат висок относителен дял в потреблението на бедните домакинства се наблюдава ръст на </w:t>
      </w:r>
      <w:r w:rsidR="005B56E4">
        <w:rPr>
          <w:sz w:val="28"/>
          <w:szCs w:val="28"/>
        </w:rPr>
        <w:t xml:space="preserve">тримесечна </w:t>
      </w:r>
      <w:r w:rsidR="005B56E4" w:rsidRPr="0049180E">
        <w:rPr>
          <w:sz w:val="28"/>
          <w:szCs w:val="28"/>
        </w:rPr>
        <w:t>база</w:t>
      </w:r>
      <w:r w:rsidR="0049180E" w:rsidRPr="0049180E">
        <w:rPr>
          <w:sz w:val="28"/>
          <w:szCs w:val="28"/>
        </w:rPr>
        <w:t xml:space="preserve"> при</w:t>
      </w:r>
      <w:r w:rsidR="00D1417D">
        <w:rPr>
          <w:sz w:val="28"/>
          <w:szCs w:val="28"/>
        </w:rPr>
        <w:t>:</w:t>
      </w:r>
      <w:r w:rsidRPr="0049180E">
        <w:rPr>
          <w:sz w:val="28"/>
          <w:szCs w:val="28"/>
        </w:rPr>
        <w:t xml:space="preserve"> </w:t>
      </w:r>
      <w:r w:rsidR="005B56E4" w:rsidRPr="0049180E">
        <w:rPr>
          <w:sz w:val="28"/>
          <w:szCs w:val="28"/>
        </w:rPr>
        <w:t>слънчогледово олио (0.4</w:t>
      </w:r>
      <w:r w:rsidRPr="0049180E">
        <w:rPr>
          <w:sz w:val="28"/>
          <w:szCs w:val="28"/>
        </w:rPr>
        <w:t>%), захар (</w:t>
      </w:r>
      <w:r w:rsidR="0049180E" w:rsidRPr="0049180E">
        <w:rPr>
          <w:sz w:val="28"/>
          <w:szCs w:val="28"/>
        </w:rPr>
        <w:t>5.</w:t>
      </w:r>
      <w:r w:rsidRPr="0049180E">
        <w:rPr>
          <w:sz w:val="28"/>
          <w:szCs w:val="28"/>
        </w:rPr>
        <w:t>4%),</w:t>
      </w:r>
      <w:r w:rsidR="0049180E" w:rsidRPr="0049180E">
        <w:rPr>
          <w:sz w:val="28"/>
          <w:szCs w:val="28"/>
        </w:rPr>
        <w:t xml:space="preserve"> питейна вода с 2.3%, вътрешен транспорт с 5%</w:t>
      </w:r>
      <w:r w:rsidRPr="0049180E">
        <w:rPr>
          <w:sz w:val="28"/>
          <w:szCs w:val="28"/>
        </w:rPr>
        <w:t xml:space="preserve">. </w:t>
      </w:r>
    </w:p>
    <w:p w:rsidR="0049180E" w:rsidRDefault="0049180E" w:rsidP="0006378B">
      <w:pPr>
        <w:ind w:firstLine="709"/>
        <w:jc w:val="both"/>
        <w:rPr>
          <w:sz w:val="28"/>
          <w:szCs w:val="28"/>
        </w:rPr>
      </w:pPr>
    </w:p>
    <w:p w:rsidR="0049180E" w:rsidRPr="001119D8" w:rsidRDefault="0049180E" w:rsidP="0049180E">
      <w:pPr>
        <w:ind w:firstLine="720"/>
        <w:jc w:val="both"/>
        <w:rPr>
          <w:sz w:val="28"/>
          <w:szCs w:val="28"/>
        </w:rPr>
      </w:pPr>
      <w:r w:rsidRPr="001119D8">
        <w:rPr>
          <w:sz w:val="28"/>
        </w:rPr>
        <w:t>Сравнителният анализ между н</w:t>
      </w:r>
      <w:r w:rsidRPr="001119D8">
        <w:rPr>
          <w:sz w:val="28"/>
          <w:szCs w:val="28"/>
        </w:rPr>
        <w:t>еобходимите средства за</w:t>
      </w:r>
      <w:r w:rsidRPr="001119D8">
        <w:t xml:space="preserve"> </w:t>
      </w:r>
      <w:r w:rsidRPr="001119D8">
        <w:rPr>
          <w:sz w:val="28"/>
          <w:szCs w:val="28"/>
        </w:rPr>
        <w:t xml:space="preserve">издръжката на живот и данните за разпределението на домакинствата по подоходни групи на общ доход (НСИ) за </w:t>
      </w:r>
      <w:r w:rsidRPr="001119D8">
        <w:rPr>
          <w:b/>
          <w:sz w:val="28"/>
          <w:szCs w:val="28"/>
          <w:u w:val="single"/>
        </w:rPr>
        <w:t>първото тримесечие</w:t>
      </w:r>
      <w:r w:rsidRPr="001119D8">
        <w:rPr>
          <w:sz w:val="28"/>
          <w:szCs w:val="28"/>
        </w:rPr>
        <w:t xml:space="preserve"> 2016 г. показват следните тенденции: </w:t>
      </w:r>
    </w:p>
    <w:p w:rsidR="0006378B" w:rsidRPr="001119D8" w:rsidRDefault="0049180E" w:rsidP="008E5EC2">
      <w:pPr>
        <w:numPr>
          <w:ilvl w:val="0"/>
          <w:numId w:val="1"/>
        </w:numPr>
        <w:tabs>
          <w:tab w:val="clear" w:pos="928"/>
          <w:tab w:val="num" w:pos="786"/>
        </w:tabs>
        <w:ind w:left="851" w:right="49" w:firstLine="0"/>
        <w:jc w:val="both"/>
        <w:rPr>
          <w:sz w:val="28"/>
          <w:szCs w:val="28"/>
        </w:rPr>
      </w:pPr>
      <w:r w:rsidRPr="001119D8">
        <w:rPr>
          <w:sz w:val="28"/>
          <w:szCs w:val="28"/>
        </w:rPr>
        <w:t>31.3</w:t>
      </w:r>
      <w:r w:rsidR="0006378B" w:rsidRPr="001119D8">
        <w:rPr>
          <w:sz w:val="28"/>
          <w:szCs w:val="28"/>
        </w:rPr>
        <w:t>% от домакинствата са с общ доход на 1 лице под издръжката з</w:t>
      </w:r>
      <w:r w:rsidRPr="001119D8">
        <w:rPr>
          <w:sz w:val="28"/>
          <w:szCs w:val="28"/>
        </w:rPr>
        <w:t xml:space="preserve">а бедните домакинства (до 295 лв.), или близо до 2 мил. </w:t>
      </w:r>
      <w:r w:rsidR="0006378B" w:rsidRPr="001119D8">
        <w:rPr>
          <w:sz w:val="28"/>
          <w:szCs w:val="28"/>
        </w:rPr>
        <w:t>2</w:t>
      </w:r>
      <w:r w:rsidRPr="001119D8">
        <w:rPr>
          <w:sz w:val="28"/>
          <w:szCs w:val="28"/>
        </w:rPr>
        <w:t>58</w:t>
      </w:r>
      <w:r w:rsidR="0006378B" w:rsidRPr="001119D8">
        <w:rPr>
          <w:sz w:val="28"/>
          <w:szCs w:val="28"/>
        </w:rPr>
        <w:t xml:space="preserve"> </w:t>
      </w:r>
      <w:r w:rsidRPr="001119D8">
        <w:rPr>
          <w:sz w:val="28"/>
          <w:szCs w:val="28"/>
        </w:rPr>
        <w:t>хил</w:t>
      </w:r>
      <w:r w:rsidR="0006378B" w:rsidRPr="001119D8">
        <w:rPr>
          <w:sz w:val="28"/>
          <w:szCs w:val="28"/>
        </w:rPr>
        <w:t xml:space="preserve">. лица. </w:t>
      </w:r>
      <w:r w:rsidRPr="001119D8">
        <w:rPr>
          <w:sz w:val="28"/>
          <w:szCs w:val="28"/>
        </w:rPr>
        <w:t>В сравнение с предходната година се наблюдава намаление  с 9.1%</w:t>
      </w:r>
      <w:r w:rsidR="00037031" w:rsidRPr="001119D8">
        <w:rPr>
          <w:sz w:val="28"/>
          <w:szCs w:val="28"/>
        </w:rPr>
        <w:t>, когато този дял е 34.1%</w:t>
      </w:r>
      <w:r w:rsidR="0006378B" w:rsidRPr="001119D8">
        <w:rPr>
          <w:sz w:val="28"/>
          <w:szCs w:val="28"/>
        </w:rPr>
        <w:t xml:space="preserve">. </w:t>
      </w:r>
    </w:p>
    <w:p w:rsidR="000B5D8A" w:rsidRPr="001119D8" w:rsidRDefault="000B5D8A" w:rsidP="008E5EC2">
      <w:pPr>
        <w:numPr>
          <w:ilvl w:val="0"/>
          <w:numId w:val="1"/>
        </w:numPr>
        <w:tabs>
          <w:tab w:val="clear" w:pos="928"/>
          <w:tab w:val="num" w:pos="786"/>
        </w:tabs>
        <w:ind w:left="851" w:right="49" w:firstLine="0"/>
        <w:jc w:val="both"/>
        <w:rPr>
          <w:b/>
          <w:sz w:val="28"/>
          <w:szCs w:val="28"/>
        </w:rPr>
      </w:pPr>
      <w:r w:rsidRPr="001119D8">
        <w:rPr>
          <w:sz w:val="28"/>
          <w:szCs w:val="28"/>
        </w:rPr>
        <w:t>59.2% от домакинствата са с общ доход на 1 лице от 420 лв., около 4 млн.270 хил. лица</w:t>
      </w:r>
      <w:r w:rsidR="00AD0882">
        <w:rPr>
          <w:sz w:val="28"/>
          <w:szCs w:val="28"/>
        </w:rPr>
        <w:t>,</w:t>
      </w:r>
      <w:r w:rsidRPr="00AD0882">
        <w:rPr>
          <w:sz w:val="28"/>
          <w:szCs w:val="28"/>
        </w:rPr>
        <w:t xml:space="preserve"> </w:t>
      </w:r>
      <w:r w:rsidRPr="001119D8">
        <w:rPr>
          <w:sz w:val="28"/>
          <w:szCs w:val="28"/>
        </w:rPr>
        <w:t xml:space="preserve">което означава че са по-близо до издръжката на бедните домакинства и риска да попаднат отново в групата на бедните е твърде голям. </w:t>
      </w:r>
    </w:p>
    <w:p w:rsidR="000B5D8A" w:rsidRPr="0025278A" w:rsidRDefault="00E1584B" w:rsidP="008E5EC2">
      <w:pPr>
        <w:numPr>
          <w:ilvl w:val="0"/>
          <w:numId w:val="1"/>
        </w:numPr>
        <w:tabs>
          <w:tab w:val="clear" w:pos="928"/>
          <w:tab w:val="num" w:pos="786"/>
        </w:tabs>
        <w:ind w:left="851" w:right="49" w:firstLine="0"/>
        <w:jc w:val="both"/>
        <w:rPr>
          <w:b/>
          <w:sz w:val="28"/>
          <w:szCs w:val="28"/>
        </w:rPr>
      </w:pPr>
      <w:r w:rsidRPr="000B5D8A">
        <w:rPr>
          <w:sz w:val="28"/>
          <w:szCs w:val="28"/>
        </w:rPr>
        <w:lastRenderedPageBreak/>
        <w:t>46.4</w:t>
      </w:r>
      <w:r w:rsidR="0006378B" w:rsidRPr="000B5D8A">
        <w:rPr>
          <w:sz w:val="28"/>
          <w:szCs w:val="28"/>
        </w:rPr>
        <w:t>% от домакинствата са с общ доход на 1 лице от 29</w:t>
      </w:r>
      <w:r w:rsidRPr="000B5D8A">
        <w:rPr>
          <w:sz w:val="28"/>
          <w:szCs w:val="28"/>
        </w:rPr>
        <w:t xml:space="preserve">5 до 557 </w:t>
      </w:r>
      <w:r w:rsidR="004960E6">
        <w:rPr>
          <w:sz w:val="28"/>
          <w:szCs w:val="28"/>
        </w:rPr>
        <w:t xml:space="preserve">лв. (или около 3 млн. </w:t>
      </w:r>
      <w:r w:rsidRPr="0025278A">
        <w:rPr>
          <w:sz w:val="28"/>
          <w:szCs w:val="28"/>
        </w:rPr>
        <w:t>347</w:t>
      </w:r>
      <w:r w:rsidR="0006378B" w:rsidRPr="0025278A">
        <w:rPr>
          <w:sz w:val="28"/>
          <w:szCs w:val="28"/>
        </w:rPr>
        <w:t xml:space="preserve"> </w:t>
      </w:r>
      <w:r w:rsidR="004960E6">
        <w:rPr>
          <w:sz w:val="28"/>
          <w:szCs w:val="28"/>
        </w:rPr>
        <w:t>хил.</w:t>
      </w:r>
      <w:r w:rsidR="0006378B" w:rsidRPr="0025278A">
        <w:rPr>
          <w:sz w:val="28"/>
          <w:szCs w:val="28"/>
        </w:rPr>
        <w:t xml:space="preserve"> лица). Тази група</w:t>
      </w:r>
      <w:r w:rsidRPr="0025278A">
        <w:rPr>
          <w:sz w:val="28"/>
          <w:szCs w:val="28"/>
        </w:rPr>
        <w:t xml:space="preserve"> запазва относително стабилност, след като през същия период на предходната година </w:t>
      </w:r>
      <w:r w:rsidR="0006378B" w:rsidRPr="0025278A">
        <w:rPr>
          <w:sz w:val="28"/>
          <w:szCs w:val="28"/>
        </w:rPr>
        <w:t xml:space="preserve"> </w:t>
      </w:r>
      <w:r w:rsidRPr="0025278A">
        <w:rPr>
          <w:sz w:val="28"/>
          <w:szCs w:val="28"/>
        </w:rPr>
        <w:t xml:space="preserve">дял е 46.7% </w:t>
      </w:r>
    </w:p>
    <w:p w:rsidR="0006378B" w:rsidRPr="0025278A" w:rsidRDefault="000B5D8A" w:rsidP="008E5EC2">
      <w:pPr>
        <w:numPr>
          <w:ilvl w:val="0"/>
          <w:numId w:val="1"/>
        </w:numPr>
        <w:tabs>
          <w:tab w:val="clear" w:pos="928"/>
          <w:tab w:val="num" w:pos="786"/>
        </w:tabs>
        <w:spacing w:after="240"/>
        <w:ind w:left="851" w:right="49" w:firstLine="0"/>
        <w:jc w:val="both"/>
        <w:rPr>
          <w:sz w:val="28"/>
          <w:szCs w:val="28"/>
        </w:rPr>
      </w:pPr>
      <w:r w:rsidRPr="0025278A">
        <w:rPr>
          <w:sz w:val="28"/>
          <w:szCs w:val="28"/>
        </w:rPr>
        <w:t>22.3</w:t>
      </w:r>
      <w:r w:rsidR="0006378B" w:rsidRPr="0025278A">
        <w:rPr>
          <w:sz w:val="28"/>
          <w:szCs w:val="28"/>
        </w:rPr>
        <w:t>% от домакинствата са  с общ доход на 1 л. над издръжката на живот (55</w:t>
      </w:r>
      <w:r w:rsidRPr="0025278A">
        <w:rPr>
          <w:sz w:val="28"/>
          <w:szCs w:val="28"/>
        </w:rPr>
        <w:t>7</w:t>
      </w:r>
      <w:r w:rsidR="0006378B" w:rsidRPr="0025278A">
        <w:rPr>
          <w:sz w:val="28"/>
          <w:szCs w:val="28"/>
        </w:rPr>
        <w:t xml:space="preserve"> лв.), а това представлява около 1,6 млн. лица. </w:t>
      </w:r>
    </w:p>
    <w:p w:rsidR="0006378B" w:rsidRPr="00F6578B" w:rsidRDefault="0006378B" w:rsidP="00F6578B">
      <w:pPr>
        <w:tabs>
          <w:tab w:val="left" w:pos="1620"/>
        </w:tabs>
        <w:spacing w:before="240"/>
        <w:ind w:firstLine="720"/>
        <w:jc w:val="center"/>
        <w:rPr>
          <w:b/>
        </w:rPr>
      </w:pPr>
      <w:r w:rsidRPr="00F6578B">
        <w:t xml:space="preserve">Лица с доходи под линията на бедност и издръжка на живот, </w:t>
      </w:r>
      <w:r w:rsidR="000B5D8A" w:rsidRPr="00F6578B">
        <w:t xml:space="preserve">за второ тримесечие на </w:t>
      </w:r>
      <w:r w:rsidRPr="00F6578B">
        <w:t xml:space="preserve"> 2015-2016г., в %</w:t>
      </w:r>
    </w:p>
    <w:tbl>
      <w:tblPr>
        <w:tblW w:w="598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558"/>
        <w:gridCol w:w="1877"/>
      </w:tblGrid>
      <w:tr w:rsidR="00E877DC" w:rsidRPr="004B2BB6" w:rsidTr="00E877DC">
        <w:tc>
          <w:tcPr>
            <w:tcW w:w="2551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both"/>
              <w:rPr>
                <w:b/>
              </w:rPr>
            </w:pPr>
          </w:p>
        </w:tc>
        <w:tc>
          <w:tcPr>
            <w:tcW w:w="1558" w:type="dxa"/>
          </w:tcPr>
          <w:p w:rsidR="00E877DC" w:rsidRPr="00F6578B" w:rsidRDefault="00E877DC" w:rsidP="00E877DC">
            <w:pPr>
              <w:tabs>
                <w:tab w:val="left" w:pos="1620"/>
              </w:tabs>
              <w:jc w:val="center"/>
              <w:rPr>
                <w:b/>
                <w:lang w:val="en-US"/>
              </w:rPr>
            </w:pPr>
            <w:r w:rsidRPr="00F6578B">
              <w:rPr>
                <w:b/>
                <w:lang w:val="en-US"/>
              </w:rPr>
              <w:t>II</w:t>
            </w:r>
            <w:r w:rsidRPr="00F6578B">
              <w:rPr>
                <w:b/>
              </w:rPr>
              <w:t xml:space="preserve"> тр.</w:t>
            </w:r>
            <w:r w:rsidR="00F6578B">
              <w:rPr>
                <w:b/>
              </w:rPr>
              <w:t xml:space="preserve"> </w:t>
            </w:r>
            <w:r w:rsidRPr="00F6578B">
              <w:rPr>
                <w:b/>
              </w:rPr>
              <w:t>201</w:t>
            </w:r>
            <w:r w:rsidRPr="00F6578B">
              <w:rPr>
                <w:b/>
                <w:lang w:val="en-US"/>
              </w:rPr>
              <w:t>5</w:t>
            </w:r>
          </w:p>
        </w:tc>
        <w:tc>
          <w:tcPr>
            <w:tcW w:w="1877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center"/>
              <w:rPr>
                <w:b/>
              </w:rPr>
            </w:pPr>
            <w:r w:rsidRPr="00F6578B">
              <w:rPr>
                <w:b/>
                <w:lang w:val="en-US"/>
              </w:rPr>
              <w:t>II</w:t>
            </w:r>
            <w:r w:rsidRPr="00F6578B">
              <w:rPr>
                <w:b/>
              </w:rPr>
              <w:t xml:space="preserve"> тр.</w:t>
            </w:r>
            <w:r w:rsidR="00F6578B">
              <w:rPr>
                <w:b/>
              </w:rPr>
              <w:t xml:space="preserve"> </w:t>
            </w:r>
            <w:r w:rsidRPr="00F6578B">
              <w:rPr>
                <w:b/>
              </w:rPr>
              <w:t>201</w:t>
            </w:r>
            <w:r w:rsidRPr="00F6578B">
              <w:rPr>
                <w:b/>
                <w:lang w:val="en-US"/>
              </w:rPr>
              <w:t>6</w:t>
            </w:r>
          </w:p>
        </w:tc>
      </w:tr>
      <w:tr w:rsidR="00E877DC" w:rsidRPr="004B2BB6" w:rsidTr="00E877DC">
        <w:tc>
          <w:tcPr>
            <w:tcW w:w="2551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both"/>
            </w:pPr>
            <w:r w:rsidRPr="00F6578B">
              <w:t>До ЛБ, %</w:t>
            </w:r>
          </w:p>
        </w:tc>
        <w:tc>
          <w:tcPr>
            <w:tcW w:w="1558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right"/>
              <w:rPr>
                <w:lang w:val="en-US"/>
              </w:rPr>
            </w:pPr>
            <w:r w:rsidRPr="00F6578B">
              <w:rPr>
                <w:lang w:val="en-US"/>
              </w:rPr>
              <w:t>34.1</w:t>
            </w:r>
          </w:p>
        </w:tc>
        <w:tc>
          <w:tcPr>
            <w:tcW w:w="1877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right"/>
              <w:rPr>
                <w:lang w:val="en-US"/>
              </w:rPr>
            </w:pPr>
            <w:r w:rsidRPr="00F6578B">
              <w:rPr>
                <w:lang w:val="en-US"/>
              </w:rPr>
              <w:t>31.3</w:t>
            </w:r>
          </w:p>
        </w:tc>
      </w:tr>
      <w:tr w:rsidR="00E877DC" w:rsidRPr="004B2BB6" w:rsidTr="00E877DC">
        <w:tc>
          <w:tcPr>
            <w:tcW w:w="2551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both"/>
            </w:pPr>
            <w:r w:rsidRPr="00F6578B">
              <w:t>От ЛБ до ИЖ, %</w:t>
            </w:r>
          </w:p>
        </w:tc>
        <w:tc>
          <w:tcPr>
            <w:tcW w:w="1558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right"/>
              <w:rPr>
                <w:lang w:val="en-US"/>
              </w:rPr>
            </w:pPr>
            <w:r w:rsidRPr="00F6578B">
              <w:rPr>
                <w:lang w:val="en-US"/>
              </w:rPr>
              <w:t>46.7</w:t>
            </w:r>
          </w:p>
        </w:tc>
        <w:tc>
          <w:tcPr>
            <w:tcW w:w="1877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right"/>
              <w:rPr>
                <w:lang w:val="en-US"/>
              </w:rPr>
            </w:pPr>
            <w:r w:rsidRPr="00F6578B">
              <w:rPr>
                <w:lang w:val="en-US"/>
              </w:rPr>
              <w:t>46.4</w:t>
            </w:r>
          </w:p>
        </w:tc>
      </w:tr>
      <w:tr w:rsidR="00E877DC" w:rsidRPr="004B2BB6" w:rsidTr="00E877DC">
        <w:tc>
          <w:tcPr>
            <w:tcW w:w="2551" w:type="dxa"/>
          </w:tcPr>
          <w:p w:rsidR="00E877DC" w:rsidRPr="00F6578B" w:rsidRDefault="00E877DC" w:rsidP="00422D50">
            <w:pPr>
              <w:tabs>
                <w:tab w:val="left" w:pos="1620"/>
              </w:tabs>
              <w:jc w:val="both"/>
              <w:rPr>
                <w:b/>
              </w:rPr>
            </w:pPr>
            <w:r w:rsidRPr="00F6578B">
              <w:rPr>
                <w:b/>
              </w:rPr>
              <w:t>Общо, %</w:t>
            </w:r>
          </w:p>
        </w:tc>
        <w:tc>
          <w:tcPr>
            <w:tcW w:w="1558" w:type="dxa"/>
          </w:tcPr>
          <w:p w:rsidR="00E877DC" w:rsidRPr="00F6578B" w:rsidRDefault="004B2BB6" w:rsidP="00422D50">
            <w:pPr>
              <w:tabs>
                <w:tab w:val="left" w:pos="1620"/>
              </w:tabs>
              <w:jc w:val="right"/>
              <w:rPr>
                <w:lang w:val="en-US"/>
              </w:rPr>
            </w:pPr>
            <w:r w:rsidRPr="00F6578B">
              <w:rPr>
                <w:lang w:val="en-US"/>
              </w:rPr>
              <w:t>80.8</w:t>
            </w:r>
          </w:p>
        </w:tc>
        <w:tc>
          <w:tcPr>
            <w:tcW w:w="1877" w:type="dxa"/>
          </w:tcPr>
          <w:p w:rsidR="00E877DC" w:rsidRPr="00F6578B" w:rsidRDefault="004B2BB6" w:rsidP="00422D50">
            <w:pPr>
              <w:tabs>
                <w:tab w:val="left" w:pos="1620"/>
              </w:tabs>
              <w:jc w:val="right"/>
              <w:rPr>
                <w:lang w:val="en-US"/>
              </w:rPr>
            </w:pPr>
            <w:r w:rsidRPr="00F6578B">
              <w:rPr>
                <w:lang w:val="en-US"/>
              </w:rPr>
              <w:t>77.7</w:t>
            </w:r>
          </w:p>
        </w:tc>
      </w:tr>
    </w:tbl>
    <w:p w:rsidR="0006378B" w:rsidRPr="0025278A" w:rsidRDefault="0006378B" w:rsidP="0006378B">
      <w:pPr>
        <w:tabs>
          <w:tab w:val="left" w:pos="1620"/>
        </w:tabs>
        <w:ind w:firstLine="720"/>
        <w:jc w:val="both"/>
        <w:rPr>
          <w:b/>
          <w:sz w:val="28"/>
          <w:szCs w:val="28"/>
        </w:rPr>
      </w:pPr>
    </w:p>
    <w:p w:rsidR="0029596F" w:rsidRPr="0025278A" w:rsidRDefault="001119D8" w:rsidP="0006378B">
      <w:pPr>
        <w:tabs>
          <w:tab w:val="left" w:pos="1620"/>
        </w:tabs>
        <w:ind w:firstLine="720"/>
        <w:jc w:val="both"/>
        <w:rPr>
          <w:b/>
          <w:sz w:val="28"/>
          <w:szCs w:val="28"/>
        </w:rPr>
      </w:pPr>
      <w:r w:rsidRPr="0025278A">
        <w:rPr>
          <w:b/>
          <w:sz w:val="28"/>
          <w:szCs w:val="28"/>
        </w:rPr>
        <w:t>Общи</w:t>
      </w:r>
      <w:r w:rsidR="0006378B" w:rsidRPr="0025278A">
        <w:rPr>
          <w:b/>
          <w:sz w:val="28"/>
          <w:szCs w:val="28"/>
        </w:rPr>
        <w:t xml:space="preserve"> извод</w:t>
      </w:r>
      <w:r w:rsidRPr="0025278A">
        <w:rPr>
          <w:b/>
          <w:sz w:val="28"/>
          <w:szCs w:val="28"/>
        </w:rPr>
        <w:t>и:</w:t>
      </w:r>
      <w:r w:rsidR="0006378B" w:rsidRPr="0025278A">
        <w:rPr>
          <w:b/>
          <w:sz w:val="28"/>
          <w:szCs w:val="28"/>
        </w:rPr>
        <w:t xml:space="preserve"> </w:t>
      </w:r>
    </w:p>
    <w:p w:rsidR="001119D8" w:rsidRPr="0025278A" w:rsidRDefault="0029596F" w:rsidP="008E5EC2">
      <w:pPr>
        <w:pStyle w:val="ListParagraph"/>
        <w:numPr>
          <w:ilvl w:val="0"/>
          <w:numId w:val="12"/>
        </w:numPr>
        <w:shd w:val="clear" w:color="auto" w:fill="FFFFFF"/>
        <w:ind w:left="0" w:firstLine="851"/>
        <w:jc w:val="both"/>
        <w:rPr>
          <w:sz w:val="28"/>
          <w:szCs w:val="28"/>
        </w:rPr>
      </w:pPr>
      <w:r w:rsidRPr="0025278A">
        <w:rPr>
          <w:sz w:val="28"/>
          <w:szCs w:val="28"/>
        </w:rPr>
        <w:t xml:space="preserve">Запазва се високият относителен дял на лицата живеещи в бедност и риск от бедност, въпреки отчетеното през последното тримесечие </w:t>
      </w:r>
      <w:r w:rsidR="0006378B" w:rsidRPr="0025278A">
        <w:rPr>
          <w:sz w:val="28"/>
          <w:szCs w:val="28"/>
        </w:rPr>
        <w:t xml:space="preserve"> </w:t>
      </w:r>
      <w:r w:rsidRPr="0025278A">
        <w:rPr>
          <w:sz w:val="28"/>
          <w:szCs w:val="28"/>
        </w:rPr>
        <w:t>н</w:t>
      </w:r>
      <w:r w:rsidR="0006378B" w:rsidRPr="0025278A">
        <w:rPr>
          <w:sz w:val="28"/>
          <w:szCs w:val="28"/>
        </w:rPr>
        <w:t xml:space="preserve">амалението </w:t>
      </w:r>
      <w:r w:rsidR="00BA7550" w:rsidRPr="0025278A">
        <w:rPr>
          <w:sz w:val="28"/>
          <w:szCs w:val="28"/>
        </w:rPr>
        <w:t xml:space="preserve">на </w:t>
      </w:r>
      <w:r w:rsidR="0006378B" w:rsidRPr="0025278A">
        <w:rPr>
          <w:sz w:val="28"/>
          <w:szCs w:val="28"/>
        </w:rPr>
        <w:t>живеещи под определе</w:t>
      </w:r>
      <w:r w:rsidRPr="0025278A">
        <w:rPr>
          <w:sz w:val="28"/>
          <w:szCs w:val="28"/>
        </w:rPr>
        <w:t xml:space="preserve">ния абсолютен праг на бедността. </w:t>
      </w:r>
      <w:r w:rsidR="00BA7550" w:rsidRPr="0025278A">
        <w:rPr>
          <w:sz w:val="28"/>
          <w:szCs w:val="28"/>
        </w:rPr>
        <w:t>Естествено това е функция от икономическия ръст, от съживяването на пазара на труда</w:t>
      </w:r>
      <w:r w:rsidR="00D1417D">
        <w:rPr>
          <w:sz w:val="28"/>
          <w:szCs w:val="28"/>
        </w:rPr>
        <w:t>,</w:t>
      </w:r>
      <w:r w:rsidR="00BB3DFB" w:rsidRPr="00BB3DFB">
        <w:rPr>
          <w:rFonts w:ascii="Open Sans!important" w:hAnsi="Open Sans!important" w:cs="Helvetica"/>
          <w:color w:val="FF0000"/>
        </w:rPr>
        <w:t xml:space="preserve"> </w:t>
      </w:r>
      <w:r w:rsidR="00BB3DFB" w:rsidRPr="00BB3DFB">
        <w:rPr>
          <w:rFonts w:ascii="Open Sans!important" w:hAnsi="Open Sans!important" w:cs="Helvetica"/>
          <w:sz w:val="28"/>
          <w:szCs w:val="28"/>
        </w:rPr>
        <w:t>нарастването на средната и минималната работна заплата</w:t>
      </w:r>
      <w:r w:rsidR="00BB3DFB">
        <w:rPr>
          <w:rFonts w:ascii="Open Sans!important" w:hAnsi="Open Sans!important" w:cs="Helvetica"/>
          <w:sz w:val="28"/>
          <w:szCs w:val="28"/>
        </w:rPr>
        <w:t>. Н</w:t>
      </w:r>
      <w:r w:rsidR="0079209D" w:rsidRPr="0025278A">
        <w:rPr>
          <w:sz w:val="28"/>
          <w:szCs w:val="28"/>
        </w:rPr>
        <w:t xml:space="preserve">амаляването на безработицата </w:t>
      </w:r>
      <w:r w:rsidR="00BB3DFB">
        <w:rPr>
          <w:sz w:val="28"/>
          <w:szCs w:val="28"/>
        </w:rPr>
        <w:t xml:space="preserve">също </w:t>
      </w:r>
      <w:r w:rsidR="001119D8" w:rsidRPr="0025278A">
        <w:rPr>
          <w:sz w:val="28"/>
          <w:szCs w:val="28"/>
        </w:rPr>
        <w:t>оказва влияние за спада на лицата в бедност</w:t>
      </w:r>
      <w:r w:rsidR="0079209D" w:rsidRPr="0025278A">
        <w:rPr>
          <w:sz w:val="28"/>
          <w:szCs w:val="28"/>
        </w:rPr>
        <w:t xml:space="preserve">, но поради </w:t>
      </w:r>
      <w:r w:rsidR="0079209D" w:rsidRPr="0025278A">
        <w:rPr>
          <w:b/>
          <w:sz w:val="28"/>
          <w:szCs w:val="28"/>
        </w:rPr>
        <w:t>ниските трудови възнаграждения</w:t>
      </w:r>
      <w:r w:rsidR="0079209D" w:rsidRPr="0025278A">
        <w:rPr>
          <w:sz w:val="28"/>
          <w:szCs w:val="28"/>
        </w:rPr>
        <w:t xml:space="preserve">,  </w:t>
      </w:r>
      <w:r w:rsidR="001119D8" w:rsidRPr="0025278A">
        <w:rPr>
          <w:sz w:val="28"/>
          <w:szCs w:val="28"/>
        </w:rPr>
        <w:t xml:space="preserve">започналите работа много трудно или почти </w:t>
      </w:r>
      <w:r w:rsidR="0079209D" w:rsidRPr="0025278A">
        <w:rPr>
          <w:sz w:val="28"/>
          <w:szCs w:val="28"/>
        </w:rPr>
        <w:t xml:space="preserve"> не успяват да се измъкнат от „капана на бедността”.</w:t>
      </w:r>
      <w:r w:rsidR="00D120C2" w:rsidRPr="0025278A">
        <w:rPr>
          <w:sz w:val="28"/>
          <w:szCs w:val="28"/>
        </w:rPr>
        <w:t xml:space="preserve"> Тези данни се </w:t>
      </w:r>
      <w:r w:rsidR="001119D8" w:rsidRPr="0025278A">
        <w:rPr>
          <w:sz w:val="28"/>
          <w:szCs w:val="28"/>
        </w:rPr>
        <w:t>потвърждават</w:t>
      </w:r>
      <w:r w:rsidR="00D120C2" w:rsidRPr="0025278A">
        <w:rPr>
          <w:sz w:val="28"/>
          <w:szCs w:val="28"/>
        </w:rPr>
        <w:t xml:space="preserve"> и с високия относителен дял на лицата с доход до МРЗ, </w:t>
      </w:r>
      <w:r w:rsidR="001119D8" w:rsidRPr="0025278A">
        <w:rPr>
          <w:sz w:val="28"/>
          <w:szCs w:val="28"/>
        </w:rPr>
        <w:t xml:space="preserve"> които са с </w:t>
      </w:r>
      <w:r w:rsidR="001119D8" w:rsidRPr="0025278A">
        <w:rPr>
          <w:rFonts w:ascii="Open Sans!important" w:hAnsi="Open Sans!important" w:cs="Helvetica"/>
          <w:color w:val="2B2B2B"/>
        </w:rPr>
        <w:t xml:space="preserve"> </w:t>
      </w:r>
      <w:r w:rsidR="001119D8" w:rsidRPr="0025278A">
        <w:rPr>
          <w:rFonts w:ascii="Open Sans!important" w:hAnsi="Open Sans!important" w:cs="Helvetica"/>
          <w:color w:val="2B2B2B"/>
          <w:sz w:val="28"/>
          <w:szCs w:val="28"/>
        </w:rPr>
        <w:t xml:space="preserve">най-висока степен на риск от изпадане в бедност при непредвидени ситуации. </w:t>
      </w:r>
    </w:p>
    <w:p w:rsidR="0025278A" w:rsidRPr="0025278A" w:rsidRDefault="0025278A" w:rsidP="008E5EC2">
      <w:pPr>
        <w:pStyle w:val="ListParagraph"/>
        <w:numPr>
          <w:ilvl w:val="0"/>
          <w:numId w:val="12"/>
        </w:numPr>
        <w:shd w:val="clear" w:color="auto" w:fill="FFFFFF"/>
        <w:ind w:left="0" w:firstLine="851"/>
        <w:jc w:val="both"/>
        <w:rPr>
          <w:rFonts w:ascii="Open Sans!important" w:hAnsi="Open Sans!important" w:cs="Helvetica"/>
          <w:sz w:val="28"/>
          <w:szCs w:val="28"/>
        </w:rPr>
      </w:pPr>
      <w:r w:rsidRPr="0025278A">
        <w:rPr>
          <w:sz w:val="28"/>
          <w:szCs w:val="28"/>
        </w:rPr>
        <w:t xml:space="preserve">Движението е по-скоро от по-нискодоходните групи към по-високодоходните, при това движение обаче </w:t>
      </w:r>
      <w:r w:rsidR="0041495D">
        <w:rPr>
          <w:sz w:val="28"/>
          <w:szCs w:val="28"/>
        </w:rPr>
        <w:t>средната група</w:t>
      </w:r>
      <w:r w:rsidRPr="0025278A">
        <w:rPr>
          <w:sz w:val="28"/>
          <w:szCs w:val="28"/>
        </w:rPr>
        <w:t xml:space="preserve"> не променя нивата си.</w:t>
      </w:r>
      <w:r w:rsidR="00D120C2" w:rsidRPr="0025278A">
        <w:rPr>
          <w:rFonts w:ascii="Open Sans!important" w:hAnsi="Open Sans!important" w:cs="Helvetica"/>
          <w:sz w:val="28"/>
          <w:szCs w:val="28"/>
        </w:rPr>
        <w:t xml:space="preserve"> </w:t>
      </w:r>
      <w:r w:rsidRPr="0025278A">
        <w:rPr>
          <w:color w:val="000000"/>
        </w:rPr>
        <w:t>Н</w:t>
      </w:r>
      <w:r w:rsidRPr="0025278A">
        <w:rPr>
          <w:color w:val="000000"/>
          <w:sz w:val="28"/>
          <w:szCs w:val="28"/>
        </w:rPr>
        <w:t xml:space="preserve">якои наистина са станали по-богати, но </w:t>
      </w:r>
      <w:r w:rsidR="0041495D">
        <w:rPr>
          <w:color w:val="000000"/>
          <w:sz w:val="28"/>
          <w:szCs w:val="28"/>
        </w:rPr>
        <w:t xml:space="preserve">основния контингент остава в групата </w:t>
      </w:r>
      <w:r w:rsidRPr="0025278A">
        <w:rPr>
          <w:color w:val="000000"/>
          <w:sz w:val="28"/>
          <w:szCs w:val="28"/>
        </w:rPr>
        <w:t>по</w:t>
      </w:r>
      <w:r w:rsidR="00D1417D">
        <w:rPr>
          <w:color w:val="000000"/>
          <w:sz w:val="28"/>
          <w:szCs w:val="28"/>
        </w:rPr>
        <w:t>д</w:t>
      </w:r>
      <w:r w:rsidRPr="0025278A">
        <w:rPr>
          <w:color w:val="000000"/>
          <w:sz w:val="28"/>
          <w:szCs w:val="28"/>
        </w:rPr>
        <w:t xml:space="preserve"> издръжката на живота. </w:t>
      </w:r>
    </w:p>
    <w:p w:rsidR="00D120C2" w:rsidRPr="0025278A" w:rsidRDefault="00D120C2" w:rsidP="008E5EC2">
      <w:pPr>
        <w:pStyle w:val="ListParagraph"/>
        <w:numPr>
          <w:ilvl w:val="0"/>
          <w:numId w:val="12"/>
        </w:numPr>
        <w:shd w:val="clear" w:color="auto" w:fill="FFFFFF"/>
        <w:ind w:left="0" w:firstLine="851"/>
        <w:jc w:val="both"/>
        <w:rPr>
          <w:sz w:val="28"/>
          <w:szCs w:val="28"/>
        </w:rPr>
      </w:pPr>
      <w:r w:rsidRPr="0025278A">
        <w:rPr>
          <w:sz w:val="28"/>
          <w:szCs w:val="28"/>
        </w:rPr>
        <w:t xml:space="preserve">Делът на домакинствата с общ доход на 1 лице </w:t>
      </w:r>
      <w:r w:rsidRPr="0025278A">
        <w:rPr>
          <w:b/>
          <w:sz w:val="28"/>
          <w:szCs w:val="28"/>
        </w:rPr>
        <w:t>над издръжката на живота</w:t>
      </w:r>
      <w:r w:rsidRPr="0025278A">
        <w:rPr>
          <w:sz w:val="28"/>
          <w:szCs w:val="28"/>
        </w:rPr>
        <w:t xml:space="preserve"> плавно нараства и вече се задържа</w:t>
      </w:r>
      <w:r w:rsidRPr="0025278A">
        <w:rPr>
          <w:sz w:val="28"/>
          <w:szCs w:val="28"/>
          <w:lang w:val="en-US"/>
        </w:rPr>
        <w:t xml:space="preserve"> </w:t>
      </w:r>
      <w:r w:rsidRPr="0025278A">
        <w:rPr>
          <w:sz w:val="28"/>
          <w:szCs w:val="28"/>
        </w:rPr>
        <w:t xml:space="preserve">трайно около 22%. Обуславя се от факта, че нараства търсенето на високо квалифицирана и качествена заетост, която е и по-високо заплатена. Това недвусмислено свидетелства за </w:t>
      </w:r>
      <w:r w:rsidRPr="0025278A">
        <w:rPr>
          <w:b/>
          <w:sz w:val="28"/>
          <w:szCs w:val="28"/>
        </w:rPr>
        <w:t>задълбочаване на диференциацията и подоходното неравенство.</w:t>
      </w:r>
      <w:r w:rsidRPr="0025278A">
        <w:rPr>
          <w:sz w:val="28"/>
          <w:szCs w:val="28"/>
        </w:rPr>
        <w:t xml:space="preserve"> Тези изводи се потвърждават и от последните данни от изследването SILC на Евростат -съотношението на дохода на 20-те % най-богати към дохода на 20-те % най-бедни от 6.8 през 2014 г. достига 7.1 през 2015 г.</w:t>
      </w:r>
    </w:p>
    <w:p w:rsidR="009C2AA0" w:rsidRDefault="0025278A" w:rsidP="008E5EC2">
      <w:pPr>
        <w:pStyle w:val="ListParagraph"/>
        <w:numPr>
          <w:ilvl w:val="0"/>
          <w:numId w:val="12"/>
        </w:numPr>
        <w:ind w:left="0" w:firstLine="851"/>
        <w:jc w:val="both"/>
        <w:rPr>
          <w:sz w:val="28"/>
          <w:szCs w:val="28"/>
        </w:rPr>
      </w:pPr>
      <w:r w:rsidRPr="009C2AA0">
        <w:rPr>
          <w:sz w:val="28"/>
          <w:szCs w:val="28"/>
          <w:shd w:val="clear" w:color="auto" w:fill="FFFFFF"/>
        </w:rPr>
        <w:t xml:space="preserve">Данните за подоходното разпределение на домакинствата, сравнени с издръжката на живот, потвърждават статуквото и не свидетелстват </w:t>
      </w:r>
      <w:r w:rsidR="00BB3DFB" w:rsidRPr="009C2AA0">
        <w:rPr>
          <w:sz w:val="28"/>
          <w:szCs w:val="28"/>
          <w:shd w:val="clear" w:color="auto" w:fill="FFFFFF"/>
        </w:rPr>
        <w:t xml:space="preserve">за </w:t>
      </w:r>
      <w:r w:rsidR="0020389B" w:rsidRPr="009C2AA0">
        <w:rPr>
          <w:sz w:val="28"/>
          <w:szCs w:val="28"/>
          <w:shd w:val="clear" w:color="auto" w:fill="FFFFFF"/>
        </w:rPr>
        <w:t xml:space="preserve">повишаване на </w:t>
      </w:r>
      <w:r w:rsidR="00BB3DFB" w:rsidRPr="009C2AA0">
        <w:rPr>
          <w:sz w:val="28"/>
          <w:szCs w:val="28"/>
          <w:shd w:val="clear" w:color="auto" w:fill="FFFFFF"/>
        </w:rPr>
        <w:t>икономическо благосъстояние на населението</w:t>
      </w:r>
      <w:r w:rsidRPr="009C2AA0">
        <w:rPr>
          <w:sz w:val="28"/>
          <w:szCs w:val="28"/>
          <w:shd w:val="clear" w:color="auto" w:fill="FFFFFF"/>
        </w:rPr>
        <w:t>, респ. за значително покачване на жизнения стандарт</w:t>
      </w:r>
      <w:r w:rsidRPr="009C2AA0">
        <w:rPr>
          <w:b/>
          <w:sz w:val="28"/>
          <w:szCs w:val="28"/>
          <w:shd w:val="clear" w:color="auto" w:fill="FFFFFF"/>
        </w:rPr>
        <w:t xml:space="preserve">. </w:t>
      </w:r>
      <w:r w:rsidR="00BB3DFB" w:rsidRPr="009C2AA0">
        <w:rPr>
          <w:b/>
          <w:sz w:val="28"/>
          <w:szCs w:val="28"/>
          <w:shd w:val="clear" w:color="auto" w:fill="FFFFFF"/>
        </w:rPr>
        <w:t>О</w:t>
      </w:r>
      <w:r w:rsidR="00BB3DFB" w:rsidRPr="009C2AA0">
        <w:rPr>
          <w:b/>
          <w:sz w:val="28"/>
          <w:szCs w:val="28"/>
        </w:rPr>
        <w:t xml:space="preserve">коло 78% от домакинствата в страната живеят с общ доход на 1 лице под </w:t>
      </w:r>
      <w:r w:rsidR="00BB3DFB" w:rsidRPr="009C2AA0">
        <w:rPr>
          <w:b/>
          <w:sz w:val="28"/>
          <w:szCs w:val="28"/>
        </w:rPr>
        <w:lastRenderedPageBreak/>
        <w:t>необходимите средства за издръжка на живота</w:t>
      </w:r>
      <w:r w:rsidR="00BB3DFB" w:rsidRPr="009C2AA0">
        <w:rPr>
          <w:sz w:val="28"/>
          <w:szCs w:val="28"/>
        </w:rPr>
        <w:t>.</w:t>
      </w:r>
      <w:r w:rsidR="009C2AA0" w:rsidRPr="009C2AA0">
        <w:rPr>
          <w:sz w:val="28"/>
          <w:szCs w:val="28"/>
        </w:rPr>
        <w:t xml:space="preserve"> Запазва се високия дял на домакинствата, които са принудени да се самоограничават в разходите.  </w:t>
      </w:r>
      <w:r w:rsidR="00EB2577">
        <w:rPr>
          <w:sz w:val="28"/>
          <w:szCs w:val="28"/>
        </w:rPr>
        <w:t xml:space="preserve">Твърденията, </w:t>
      </w:r>
      <w:r w:rsidR="00E0051A" w:rsidRPr="009C2AA0">
        <w:rPr>
          <w:sz w:val="28"/>
          <w:szCs w:val="28"/>
        </w:rPr>
        <w:t xml:space="preserve">че </w:t>
      </w:r>
      <w:r w:rsidR="0020389B" w:rsidRPr="009C2AA0">
        <w:rPr>
          <w:sz w:val="28"/>
          <w:szCs w:val="28"/>
        </w:rPr>
        <w:t xml:space="preserve">българското общество </w:t>
      </w:r>
      <w:r w:rsidR="00E0051A" w:rsidRPr="009C2AA0">
        <w:rPr>
          <w:sz w:val="28"/>
          <w:szCs w:val="28"/>
        </w:rPr>
        <w:t>е ста</w:t>
      </w:r>
      <w:r w:rsidR="00EB2577">
        <w:rPr>
          <w:sz w:val="28"/>
          <w:szCs w:val="28"/>
        </w:rPr>
        <w:t>нало по-богато</w:t>
      </w:r>
      <w:r w:rsidR="00E0051A" w:rsidRPr="009C2AA0">
        <w:rPr>
          <w:sz w:val="28"/>
          <w:szCs w:val="28"/>
        </w:rPr>
        <w:t xml:space="preserve"> предвид факта, че относите</w:t>
      </w:r>
      <w:r w:rsidR="00EB2577">
        <w:rPr>
          <w:sz w:val="28"/>
          <w:szCs w:val="28"/>
        </w:rPr>
        <w:t xml:space="preserve">лния дял на бедните </w:t>
      </w:r>
      <w:r w:rsidR="0020389B" w:rsidRPr="009C2AA0">
        <w:rPr>
          <w:sz w:val="28"/>
          <w:szCs w:val="28"/>
        </w:rPr>
        <w:t>намалява</w:t>
      </w:r>
      <w:r w:rsidR="00E0051A" w:rsidRPr="009C2AA0">
        <w:rPr>
          <w:sz w:val="28"/>
          <w:szCs w:val="28"/>
        </w:rPr>
        <w:t xml:space="preserve"> </w:t>
      </w:r>
      <w:r w:rsidR="0030076A" w:rsidRPr="009C2AA0">
        <w:rPr>
          <w:sz w:val="28"/>
          <w:szCs w:val="28"/>
        </w:rPr>
        <w:t>не се потвъ</w:t>
      </w:r>
      <w:r w:rsidR="009C2AA0">
        <w:rPr>
          <w:sz w:val="28"/>
          <w:szCs w:val="28"/>
        </w:rPr>
        <w:t>р</w:t>
      </w:r>
      <w:r w:rsidR="0030076A" w:rsidRPr="009C2AA0">
        <w:rPr>
          <w:sz w:val="28"/>
          <w:szCs w:val="28"/>
        </w:rPr>
        <w:t>ждава</w:t>
      </w:r>
      <w:r w:rsidR="003F2CEB">
        <w:rPr>
          <w:sz w:val="28"/>
          <w:szCs w:val="28"/>
        </w:rPr>
        <w:t>, защото</w:t>
      </w:r>
      <w:r w:rsidR="009C2AA0">
        <w:rPr>
          <w:sz w:val="28"/>
          <w:szCs w:val="28"/>
        </w:rPr>
        <w:t xml:space="preserve"> трайно се задържа </w:t>
      </w:r>
      <w:r w:rsidR="00EB2577">
        <w:rPr>
          <w:sz w:val="28"/>
          <w:szCs w:val="28"/>
        </w:rPr>
        <w:t xml:space="preserve">в относително </w:t>
      </w:r>
      <w:r w:rsidR="00656B9D">
        <w:rPr>
          <w:sz w:val="28"/>
          <w:szCs w:val="28"/>
        </w:rPr>
        <w:t>най-голяма</w:t>
      </w:r>
      <w:r w:rsidR="00EB2577">
        <w:rPr>
          <w:sz w:val="28"/>
          <w:szCs w:val="28"/>
        </w:rPr>
        <w:t>та</w:t>
      </w:r>
      <w:r w:rsidR="00656B9D">
        <w:rPr>
          <w:sz w:val="28"/>
          <w:szCs w:val="28"/>
        </w:rPr>
        <w:t xml:space="preserve"> група, чиито доходи все още </w:t>
      </w:r>
      <w:r w:rsidR="0041495D">
        <w:rPr>
          <w:sz w:val="28"/>
          <w:szCs w:val="28"/>
        </w:rPr>
        <w:t xml:space="preserve">изостават от </w:t>
      </w:r>
      <w:r w:rsidR="00656B9D">
        <w:rPr>
          <w:sz w:val="28"/>
          <w:szCs w:val="28"/>
        </w:rPr>
        <w:t>необходимите средства за издръжка на живота</w:t>
      </w:r>
      <w:r w:rsidR="003F2CEB">
        <w:rPr>
          <w:sz w:val="28"/>
          <w:szCs w:val="28"/>
        </w:rPr>
        <w:t xml:space="preserve">. </w:t>
      </w:r>
    </w:p>
    <w:p w:rsidR="0041495D" w:rsidRDefault="0041495D" w:rsidP="00656B9D">
      <w:pPr>
        <w:pStyle w:val="ListParagraph"/>
        <w:ind w:left="851"/>
        <w:jc w:val="both"/>
        <w:rPr>
          <w:sz w:val="28"/>
          <w:szCs w:val="28"/>
        </w:rPr>
      </w:pPr>
    </w:p>
    <w:p w:rsidR="0086214B" w:rsidRPr="00F020F9" w:rsidRDefault="0086214B" w:rsidP="0086214B">
      <w:pPr>
        <w:spacing w:line="276" w:lineRule="auto"/>
        <w:ind w:right="-131" w:firstLine="709"/>
        <w:jc w:val="both"/>
        <w:rPr>
          <w:b/>
          <w:sz w:val="28"/>
          <w:szCs w:val="28"/>
        </w:rPr>
      </w:pPr>
      <w:r w:rsidRPr="00F020F9">
        <w:rPr>
          <w:b/>
          <w:sz w:val="28"/>
          <w:szCs w:val="28"/>
        </w:rPr>
        <w:t>Динамика на средната работната заплата (СРЗ) и наетите лица</w:t>
      </w:r>
    </w:p>
    <w:p w:rsidR="0086214B" w:rsidRPr="00F020F9" w:rsidRDefault="0086214B" w:rsidP="0086214B">
      <w:pPr>
        <w:spacing w:line="276" w:lineRule="auto"/>
        <w:ind w:right="-131" w:firstLine="709"/>
        <w:jc w:val="both"/>
        <w:rPr>
          <w:b/>
          <w:i/>
          <w:sz w:val="28"/>
          <w:szCs w:val="28"/>
        </w:rPr>
      </w:pPr>
    </w:p>
    <w:p w:rsidR="002C17C7" w:rsidRDefault="003E7584" w:rsidP="007F69C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E7584">
        <w:rPr>
          <w:sz w:val="28"/>
          <w:szCs w:val="28"/>
        </w:rPr>
        <w:t xml:space="preserve">През първото тримесечие на 2016 г. </w:t>
      </w:r>
      <w:r w:rsidR="007703B3" w:rsidRPr="003E7584">
        <w:rPr>
          <w:sz w:val="28"/>
          <w:szCs w:val="28"/>
        </w:rPr>
        <w:t>продължава</w:t>
      </w:r>
      <w:r w:rsidRPr="003E75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тенденция към </w:t>
      </w:r>
      <w:r w:rsidRPr="00E731C0">
        <w:rPr>
          <w:b/>
          <w:sz w:val="28"/>
          <w:szCs w:val="28"/>
        </w:rPr>
        <w:t xml:space="preserve">увеличаване на </w:t>
      </w:r>
      <w:r w:rsidR="007703B3" w:rsidRPr="00E731C0">
        <w:rPr>
          <w:b/>
          <w:sz w:val="28"/>
          <w:szCs w:val="28"/>
        </w:rPr>
        <w:t xml:space="preserve">броя на </w:t>
      </w:r>
      <w:r w:rsidRPr="00E731C0">
        <w:rPr>
          <w:b/>
          <w:sz w:val="28"/>
          <w:szCs w:val="28"/>
        </w:rPr>
        <w:t xml:space="preserve">наетите лица и известно ускоряване на ръста на средната работна заплата. </w:t>
      </w:r>
      <w:r w:rsidR="00BA1110" w:rsidRPr="00E731C0">
        <w:rPr>
          <w:b/>
          <w:sz w:val="28"/>
          <w:szCs w:val="28"/>
        </w:rPr>
        <w:t xml:space="preserve">Основните фактори, </w:t>
      </w:r>
      <w:r w:rsidR="00BA1110" w:rsidRPr="00E731C0">
        <w:rPr>
          <w:sz w:val="28"/>
          <w:szCs w:val="28"/>
        </w:rPr>
        <w:t xml:space="preserve">повлияли върху динамика </w:t>
      </w:r>
      <w:r w:rsidR="00BA1110">
        <w:rPr>
          <w:sz w:val="28"/>
          <w:szCs w:val="28"/>
        </w:rPr>
        <w:t xml:space="preserve">на работната заплата, са </w:t>
      </w:r>
      <w:r w:rsidR="002C17C7">
        <w:rPr>
          <w:sz w:val="28"/>
          <w:szCs w:val="28"/>
        </w:rPr>
        <w:t xml:space="preserve">съживяването на икономиката довело до </w:t>
      </w:r>
      <w:r w:rsidR="002C17C7">
        <w:rPr>
          <w:bCs/>
          <w:sz w:val="28"/>
          <w:szCs w:val="28"/>
        </w:rPr>
        <w:t>възстановяване на</w:t>
      </w:r>
      <w:r w:rsidR="002C17C7" w:rsidRPr="003E7584">
        <w:rPr>
          <w:bCs/>
          <w:sz w:val="28"/>
          <w:szCs w:val="28"/>
        </w:rPr>
        <w:t xml:space="preserve"> търсене</w:t>
      </w:r>
      <w:r w:rsidR="002C17C7">
        <w:rPr>
          <w:bCs/>
          <w:sz w:val="28"/>
          <w:szCs w:val="28"/>
        </w:rPr>
        <w:t>то</w:t>
      </w:r>
      <w:r w:rsidR="002C17C7" w:rsidRPr="003E7584">
        <w:rPr>
          <w:bCs/>
          <w:sz w:val="28"/>
          <w:szCs w:val="28"/>
        </w:rPr>
        <w:t xml:space="preserve"> и назначаване</w:t>
      </w:r>
      <w:r w:rsidR="002C17C7">
        <w:rPr>
          <w:bCs/>
          <w:sz w:val="28"/>
          <w:szCs w:val="28"/>
        </w:rPr>
        <w:t>то</w:t>
      </w:r>
      <w:r w:rsidR="002C17C7" w:rsidRPr="003E7584">
        <w:rPr>
          <w:bCs/>
          <w:sz w:val="28"/>
          <w:szCs w:val="28"/>
        </w:rPr>
        <w:t xml:space="preserve"> предимн</w:t>
      </w:r>
      <w:r w:rsidR="002C17C7">
        <w:rPr>
          <w:bCs/>
          <w:sz w:val="28"/>
          <w:szCs w:val="28"/>
        </w:rPr>
        <w:t xml:space="preserve">о на квалифицирана работна сила. </w:t>
      </w:r>
      <w:r w:rsidR="00CD3576">
        <w:rPr>
          <w:bCs/>
          <w:sz w:val="28"/>
          <w:szCs w:val="28"/>
        </w:rPr>
        <w:t>Важна роля оказват</w:t>
      </w:r>
      <w:r w:rsidR="00C73BD4">
        <w:rPr>
          <w:bCs/>
          <w:sz w:val="28"/>
          <w:szCs w:val="28"/>
        </w:rPr>
        <w:t xml:space="preserve"> и</w:t>
      </w:r>
      <w:r w:rsidR="002C17C7">
        <w:rPr>
          <w:bCs/>
          <w:sz w:val="28"/>
          <w:szCs w:val="28"/>
        </w:rPr>
        <w:t xml:space="preserve"> </w:t>
      </w:r>
      <w:r w:rsidR="002C17C7">
        <w:rPr>
          <w:sz w:val="28"/>
          <w:szCs w:val="28"/>
        </w:rPr>
        <w:t xml:space="preserve">повишаването на МРЗ и МОД, </w:t>
      </w:r>
      <w:r w:rsidR="002C17C7">
        <w:rPr>
          <w:rFonts w:eastAsiaTheme="minorHAnsi"/>
          <w:sz w:val="28"/>
          <w:szCs w:val="28"/>
          <w:lang w:eastAsia="en-US"/>
        </w:rPr>
        <w:t>които</w:t>
      </w:r>
      <w:r w:rsidR="002C17C7" w:rsidRPr="00BA1110">
        <w:rPr>
          <w:rFonts w:eastAsiaTheme="minorHAnsi"/>
          <w:sz w:val="28"/>
          <w:szCs w:val="28"/>
          <w:lang w:eastAsia="en-US"/>
        </w:rPr>
        <w:t xml:space="preserve"> повлия</w:t>
      </w:r>
      <w:r w:rsidR="002C17C7">
        <w:rPr>
          <w:rFonts w:eastAsiaTheme="minorHAnsi"/>
          <w:sz w:val="28"/>
          <w:szCs w:val="28"/>
          <w:lang w:eastAsia="en-US"/>
        </w:rPr>
        <w:t>ха</w:t>
      </w:r>
      <w:r w:rsidR="002C17C7" w:rsidRPr="00BA1110">
        <w:rPr>
          <w:rFonts w:eastAsiaTheme="minorHAnsi"/>
          <w:sz w:val="28"/>
          <w:szCs w:val="28"/>
          <w:lang w:eastAsia="en-US"/>
        </w:rPr>
        <w:t xml:space="preserve"> за „изсветляването”</w:t>
      </w:r>
      <w:r w:rsidR="00E731C0">
        <w:rPr>
          <w:rFonts w:eastAsiaTheme="minorHAnsi"/>
          <w:sz w:val="28"/>
          <w:szCs w:val="28"/>
          <w:lang w:eastAsia="en-US"/>
        </w:rPr>
        <w:t xml:space="preserve"> на икономика”. З</w:t>
      </w:r>
      <w:r w:rsidR="002C17C7">
        <w:rPr>
          <w:rFonts w:eastAsiaTheme="minorHAnsi"/>
          <w:sz w:val="28"/>
          <w:szCs w:val="28"/>
          <w:lang w:eastAsia="en-US"/>
        </w:rPr>
        <w:t xml:space="preserve">атова може да се предположи, че </w:t>
      </w:r>
      <w:r w:rsidR="002C17C7" w:rsidRPr="00BA1110">
        <w:rPr>
          <w:rFonts w:eastAsiaTheme="minorHAnsi"/>
          <w:sz w:val="28"/>
          <w:szCs w:val="28"/>
          <w:lang w:eastAsia="en-US"/>
        </w:rPr>
        <w:t>повишаване</w:t>
      </w:r>
      <w:r w:rsidR="002C17C7">
        <w:rPr>
          <w:rFonts w:eastAsiaTheme="minorHAnsi"/>
          <w:sz w:val="28"/>
          <w:szCs w:val="28"/>
          <w:lang w:eastAsia="en-US"/>
        </w:rPr>
        <w:t>то</w:t>
      </w:r>
      <w:r w:rsidR="002C17C7" w:rsidRPr="00BA1110">
        <w:rPr>
          <w:rFonts w:eastAsiaTheme="minorHAnsi"/>
          <w:sz w:val="28"/>
          <w:szCs w:val="28"/>
          <w:lang w:eastAsia="en-US"/>
        </w:rPr>
        <w:t xml:space="preserve"> на заплащането е </w:t>
      </w:r>
      <w:r w:rsidR="002C17C7">
        <w:rPr>
          <w:rFonts w:eastAsiaTheme="minorHAnsi"/>
          <w:sz w:val="28"/>
          <w:szCs w:val="28"/>
          <w:lang w:eastAsia="en-US"/>
        </w:rPr>
        <w:t xml:space="preserve">следствие и </w:t>
      </w:r>
      <w:r w:rsidR="002C17C7" w:rsidRPr="00BA1110">
        <w:rPr>
          <w:rFonts w:eastAsiaTheme="minorHAnsi"/>
          <w:sz w:val="28"/>
          <w:szCs w:val="28"/>
          <w:lang w:eastAsia="en-US"/>
        </w:rPr>
        <w:t>от показван</w:t>
      </w:r>
      <w:r w:rsidR="00B808C9">
        <w:rPr>
          <w:rFonts w:eastAsiaTheme="minorHAnsi"/>
          <w:sz w:val="28"/>
          <w:szCs w:val="28"/>
          <w:lang w:eastAsia="en-US"/>
        </w:rPr>
        <w:t>е на част от скритите до скоро</w:t>
      </w:r>
      <w:r w:rsidR="002C17C7" w:rsidRPr="00BA1110">
        <w:rPr>
          <w:rFonts w:eastAsiaTheme="minorHAnsi"/>
          <w:sz w:val="28"/>
          <w:szCs w:val="28"/>
          <w:lang w:eastAsia="en-US"/>
        </w:rPr>
        <w:t xml:space="preserve"> доходи. </w:t>
      </w:r>
    </w:p>
    <w:p w:rsidR="002C17C7" w:rsidRDefault="00E8326C" w:rsidP="002C17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326C">
        <w:rPr>
          <w:bCs/>
          <w:sz w:val="28"/>
          <w:szCs w:val="28"/>
        </w:rPr>
        <w:t xml:space="preserve">Все още обаче темповете </w:t>
      </w:r>
      <w:r w:rsidR="00B808C9">
        <w:rPr>
          <w:bCs/>
          <w:sz w:val="28"/>
          <w:szCs w:val="28"/>
        </w:rPr>
        <w:t>на нарастване</w:t>
      </w:r>
      <w:r w:rsidR="00E731C0">
        <w:rPr>
          <w:bCs/>
          <w:sz w:val="28"/>
          <w:szCs w:val="28"/>
        </w:rPr>
        <w:t xml:space="preserve">, както </w:t>
      </w:r>
      <w:r>
        <w:rPr>
          <w:bCs/>
          <w:sz w:val="28"/>
          <w:szCs w:val="28"/>
        </w:rPr>
        <w:t xml:space="preserve">при </w:t>
      </w:r>
      <w:r w:rsidR="00C73BD4">
        <w:rPr>
          <w:bCs/>
          <w:sz w:val="28"/>
          <w:szCs w:val="28"/>
        </w:rPr>
        <w:t>наетите лица</w:t>
      </w:r>
      <w:r w:rsidR="00E731C0">
        <w:rPr>
          <w:bCs/>
          <w:sz w:val="28"/>
          <w:szCs w:val="28"/>
        </w:rPr>
        <w:t xml:space="preserve">, така </w:t>
      </w:r>
      <w:r w:rsidR="00C73BD4">
        <w:rPr>
          <w:bCs/>
          <w:sz w:val="28"/>
          <w:szCs w:val="28"/>
        </w:rPr>
        <w:t xml:space="preserve">и при СРЗ </w:t>
      </w:r>
      <w:r>
        <w:rPr>
          <w:bCs/>
          <w:sz w:val="28"/>
          <w:szCs w:val="28"/>
        </w:rPr>
        <w:t xml:space="preserve">са </w:t>
      </w:r>
      <w:r w:rsidRPr="00E8326C">
        <w:rPr>
          <w:bCs/>
          <w:sz w:val="28"/>
          <w:szCs w:val="28"/>
        </w:rPr>
        <w:t xml:space="preserve">крайно </w:t>
      </w:r>
      <w:r w:rsidRPr="008C1399">
        <w:rPr>
          <w:bCs/>
          <w:sz w:val="28"/>
          <w:szCs w:val="28"/>
        </w:rPr>
        <w:t>недостатъ</w:t>
      </w:r>
      <w:r w:rsidR="00CD3576">
        <w:rPr>
          <w:bCs/>
          <w:sz w:val="28"/>
          <w:szCs w:val="28"/>
        </w:rPr>
        <w:t xml:space="preserve">чни, за </w:t>
      </w:r>
      <w:r w:rsidR="00CD3576" w:rsidRPr="00B808C9">
        <w:rPr>
          <w:b/>
          <w:bCs/>
          <w:sz w:val="28"/>
          <w:szCs w:val="28"/>
        </w:rPr>
        <w:t>да се почувства осезаемо</w:t>
      </w:r>
      <w:r w:rsidRPr="00B808C9">
        <w:rPr>
          <w:b/>
          <w:bCs/>
          <w:sz w:val="28"/>
          <w:szCs w:val="28"/>
        </w:rPr>
        <w:t xml:space="preserve"> подобрение на пазара на труда</w:t>
      </w:r>
      <w:r w:rsidR="00E84D4E" w:rsidRPr="00B808C9">
        <w:rPr>
          <w:b/>
          <w:bCs/>
          <w:sz w:val="28"/>
          <w:szCs w:val="28"/>
        </w:rPr>
        <w:t xml:space="preserve"> и оттам на жизнения стандарт на населението</w:t>
      </w:r>
      <w:r w:rsidRPr="008C1399">
        <w:rPr>
          <w:bCs/>
          <w:sz w:val="28"/>
          <w:szCs w:val="28"/>
        </w:rPr>
        <w:t xml:space="preserve">. </w:t>
      </w:r>
      <w:r w:rsidR="008C1399">
        <w:rPr>
          <w:bCs/>
          <w:sz w:val="28"/>
          <w:szCs w:val="28"/>
        </w:rPr>
        <w:t xml:space="preserve">Причините са </w:t>
      </w:r>
      <w:r w:rsidR="008C1399" w:rsidRPr="008C1399">
        <w:rPr>
          <w:sz w:val="28"/>
          <w:szCs w:val="28"/>
        </w:rPr>
        <w:t>изключително ниски</w:t>
      </w:r>
      <w:r w:rsidR="00C73BD4">
        <w:rPr>
          <w:sz w:val="28"/>
          <w:szCs w:val="28"/>
        </w:rPr>
        <w:t>те</w:t>
      </w:r>
      <w:r w:rsidR="008C1399" w:rsidRPr="008C1399">
        <w:rPr>
          <w:sz w:val="28"/>
          <w:szCs w:val="28"/>
        </w:rPr>
        <w:t xml:space="preserve"> нива</w:t>
      </w:r>
      <w:r w:rsidR="008C1399" w:rsidRPr="008C1399">
        <w:rPr>
          <w:bCs/>
          <w:sz w:val="28"/>
          <w:szCs w:val="28"/>
        </w:rPr>
        <w:t xml:space="preserve"> </w:t>
      </w:r>
      <w:r w:rsidR="008C1399">
        <w:rPr>
          <w:bCs/>
          <w:sz w:val="28"/>
          <w:szCs w:val="28"/>
        </w:rPr>
        <w:t>на б</w:t>
      </w:r>
      <w:r w:rsidR="00E4557C" w:rsidRPr="008C1399">
        <w:rPr>
          <w:sz w:val="28"/>
          <w:szCs w:val="28"/>
        </w:rPr>
        <w:t>азовия размер на СРЗ</w:t>
      </w:r>
      <w:r w:rsidR="00666356">
        <w:rPr>
          <w:sz w:val="28"/>
          <w:szCs w:val="28"/>
        </w:rPr>
        <w:t xml:space="preserve">, както и бавния </w:t>
      </w:r>
      <w:r w:rsidR="00E4557C" w:rsidRPr="008C1399">
        <w:rPr>
          <w:sz w:val="28"/>
          <w:szCs w:val="28"/>
        </w:rPr>
        <w:t xml:space="preserve"> </w:t>
      </w:r>
      <w:r w:rsidR="00666356">
        <w:rPr>
          <w:sz w:val="28"/>
          <w:szCs w:val="28"/>
        </w:rPr>
        <w:t>и труден</w:t>
      </w:r>
      <w:r w:rsidR="008C1399">
        <w:rPr>
          <w:sz w:val="28"/>
          <w:szCs w:val="28"/>
        </w:rPr>
        <w:t xml:space="preserve"> процес на възстановяване на </w:t>
      </w:r>
      <w:r w:rsidR="00666356">
        <w:rPr>
          <w:sz w:val="28"/>
          <w:szCs w:val="28"/>
        </w:rPr>
        <w:t>работната сила на нивата от 2008 г</w:t>
      </w:r>
      <w:r w:rsidR="001059FE">
        <w:rPr>
          <w:sz w:val="28"/>
          <w:szCs w:val="28"/>
        </w:rPr>
        <w:t xml:space="preserve">. </w:t>
      </w:r>
    </w:p>
    <w:p w:rsidR="0086214B" w:rsidRDefault="0086214B" w:rsidP="0086214B">
      <w:pPr>
        <w:ind w:firstLine="720"/>
        <w:jc w:val="both"/>
        <w:rPr>
          <w:sz w:val="28"/>
          <w:szCs w:val="28"/>
        </w:rPr>
      </w:pPr>
      <w:r w:rsidRPr="00E70FDE">
        <w:rPr>
          <w:sz w:val="28"/>
          <w:szCs w:val="28"/>
        </w:rPr>
        <w:t xml:space="preserve">Предварителните данни на НСИ за заплатите и числеността на наетите работници и служители през </w:t>
      </w:r>
      <w:r>
        <w:rPr>
          <w:b/>
          <w:sz w:val="28"/>
          <w:szCs w:val="28"/>
        </w:rPr>
        <w:t>първото тримесечие 201</w:t>
      </w:r>
      <w:r>
        <w:rPr>
          <w:b/>
          <w:sz w:val="28"/>
          <w:szCs w:val="28"/>
          <w:lang w:val="en-US"/>
        </w:rPr>
        <w:t>6</w:t>
      </w:r>
      <w:r w:rsidRPr="00B25A61">
        <w:rPr>
          <w:b/>
          <w:sz w:val="28"/>
          <w:szCs w:val="28"/>
        </w:rPr>
        <w:t>г</w:t>
      </w:r>
      <w:r w:rsidR="00A73A6B">
        <w:rPr>
          <w:sz w:val="28"/>
          <w:szCs w:val="28"/>
        </w:rPr>
        <w:t>. позволяват да се очертаят</w:t>
      </w:r>
      <w:r w:rsidR="00C525C4">
        <w:rPr>
          <w:sz w:val="28"/>
          <w:szCs w:val="28"/>
        </w:rPr>
        <w:t xml:space="preserve"> следните</w:t>
      </w:r>
      <w:r w:rsidRPr="00E70FDE">
        <w:rPr>
          <w:sz w:val="28"/>
          <w:szCs w:val="28"/>
        </w:rPr>
        <w:t xml:space="preserve"> по-важни констатации:</w:t>
      </w:r>
    </w:p>
    <w:p w:rsidR="00D87612" w:rsidRDefault="0086214B" w:rsidP="008E5EC2">
      <w:pPr>
        <w:pStyle w:val="ListParagraph"/>
        <w:numPr>
          <w:ilvl w:val="0"/>
          <w:numId w:val="6"/>
        </w:numPr>
        <w:ind w:left="0" w:right="-131" w:firstLine="709"/>
        <w:jc w:val="both"/>
        <w:rPr>
          <w:sz w:val="28"/>
          <w:szCs w:val="28"/>
        </w:rPr>
      </w:pPr>
      <w:r w:rsidRPr="004E5C34">
        <w:rPr>
          <w:sz w:val="28"/>
          <w:szCs w:val="28"/>
        </w:rPr>
        <w:t>През първото тримесечие на</w:t>
      </w:r>
      <w:r w:rsidR="00056FBE" w:rsidRPr="004E5C34">
        <w:rPr>
          <w:sz w:val="28"/>
          <w:szCs w:val="28"/>
        </w:rPr>
        <w:t xml:space="preserve"> последните две години 2015-</w:t>
      </w:r>
      <w:r w:rsidRPr="004E5C34">
        <w:rPr>
          <w:sz w:val="28"/>
          <w:szCs w:val="28"/>
        </w:rPr>
        <w:t xml:space="preserve"> 201</w:t>
      </w:r>
      <w:r w:rsidRPr="004E5C34">
        <w:rPr>
          <w:sz w:val="28"/>
          <w:szCs w:val="28"/>
          <w:lang w:val="en-US"/>
        </w:rPr>
        <w:t>6</w:t>
      </w:r>
      <w:r w:rsidRPr="0086214B">
        <w:rPr>
          <w:sz w:val="28"/>
          <w:szCs w:val="28"/>
        </w:rPr>
        <w:t xml:space="preserve"> г., средният размер на </w:t>
      </w:r>
      <w:r w:rsidRPr="0086214B">
        <w:rPr>
          <w:b/>
          <w:sz w:val="28"/>
          <w:szCs w:val="28"/>
        </w:rPr>
        <w:t>работната заплата</w:t>
      </w:r>
      <w:r w:rsidRPr="0086214B">
        <w:rPr>
          <w:sz w:val="28"/>
          <w:szCs w:val="28"/>
        </w:rPr>
        <w:t xml:space="preserve"> </w:t>
      </w:r>
      <w:r w:rsidR="00B72C99">
        <w:rPr>
          <w:sz w:val="28"/>
          <w:szCs w:val="28"/>
        </w:rPr>
        <w:t>(</w:t>
      </w:r>
      <w:r w:rsidR="00B90BFD">
        <w:rPr>
          <w:sz w:val="28"/>
          <w:szCs w:val="28"/>
        </w:rPr>
        <w:t xml:space="preserve">856 лв. и 931 лв.) </w:t>
      </w:r>
      <w:r w:rsidRPr="0086214B">
        <w:rPr>
          <w:sz w:val="28"/>
          <w:szCs w:val="28"/>
        </w:rPr>
        <w:t xml:space="preserve">отчита </w:t>
      </w:r>
      <w:r w:rsidR="00056FBE">
        <w:rPr>
          <w:sz w:val="28"/>
          <w:szCs w:val="28"/>
        </w:rPr>
        <w:t>послед</w:t>
      </w:r>
      <w:r w:rsidR="0058311C">
        <w:rPr>
          <w:sz w:val="28"/>
          <w:szCs w:val="28"/>
        </w:rPr>
        <w:t xml:space="preserve">ователен ръст на годишна база, </w:t>
      </w:r>
      <w:r w:rsidR="00056FBE">
        <w:rPr>
          <w:sz w:val="28"/>
          <w:szCs w:val="28"/>
        </w:rPr>
        <w:t xml:space="preserve">съответно от </w:t>
      </w:r>
      <w:r w:rsidR="00056FBE" w:rsidRPr="00E731C0">
        <w:rPr>
          <w:b/>
          <w:sz w:val="28"/>
          <w:szCs w:val="28"/>
        </w:rPr>
        <w:t xml:space="preserve">7.9% през 2015 г. и </w:t>
      </w:r>
      <w:r w:rsidRPr="00E731C0">
        <w:rPr>
          <w:b/>
          <w:sz w:val="28"/>
          <w:szCs w:val="28"/>
        </w:rPr>
        <w:t xml:space="preserve"> </w:t>
      </w:r>
      <w:r w:rsidR="00830077" w:rsidRPr="00E731C0">
        <w:rPr>
          <w:b/>
          <w:sz w:val="28"/>
          <w:szCs w:val="28"/>
        </w:rPr>
        <w:t>8.4</w:t>
      </w:r>
      <w:r w:rsidRPr="00E731C0">
        <w:rPr>
          <w:b/>
          <w:sz w:val="28"/>
          <w:szCs w:val="28"/>
        </w:rPr>
        <w:t>%</w:t>
      </w:r>
      <w:r w:rsidR="00056FBE" w:rsidRPr="00E731C0">
        <w:rPr>
          <w:b/>
          <w:sz w:val="28"/>
          <w:szCs w:val="28"/>
        </w:rPr>
        <w:t xml:space="preserve"> през 2016 </w:t>
      </w:r>
      <w:r w:rsidR="00056FBE" w:rsidRPr="00056FBE">
        <w:rPr>
          <w:sz w:val="28"/>
          <w:szCs w:val="28"/>
        </w:rPr>
        <w:t xml:space="preserve">г. </w:t>
      </w:r>
      <w:r w:rsidR="00027B4B">
        <w:rPr>
          <w:sz w:val="28"/>
          <w:szCs w:val="28"/>
        </w:rPr>
        <w:t>Наблюдава се също и ръст при броят на наетите лица</w:t>
      </w:r>
      <w:r w:rsidR="00D87612">
        <w:rPr>
          <w:sz w:val="28"/>
          <w:szCs w:val="28"/>
        </w:rPr>
        <w:t xml:space="preserve">, </w:t>
      </w:r>
      <w:r w:rsidR="00027B4B">
        <w:rPr>
          <w:sz w:val="28"/>
          <w:szCs w:val="28"/>
        </w:rPr>
        <w:t xml:space="preserve">макар все още твърде плах, </w:t>
      </w:r>
      <w:r w:rsidR="00D87612">
        <w:rPr>
          <w:sz w:val="28"/>
          <w:szCs w:val="28"/>
        </w:rPr>
        <w:t xml:space="preserve">съответно с </w:t>
      </w:r>
      <w:r w:rsidR="00D87612" w:rsidRPr="00E731C0">
        <w:rPr>
          <w:b/>
          <w:sz w:val="28"/>
          <w:szCs w:val="28"/>
        </w:rPr>
        <w:t>0.8% през 2015 и 1.7%</w:t>
      </w:r>
      <w:r w:rsidR="00D87612">
        <w:rPr>
          <w:sz w:val="28"/>
          <w:szCs w:val="28"/>
        </w:rPr>
        <w:t xml:space="preserve"> през 2016 г. </w:t>
      </w:r>
      <w:r w:rsidR="00027B4B" w:rsidRPr="00CD3C88">
        <w:rPr>
          <w:b/>
          <w:sz w:val="28"/>
          <w:szCs w:val="28"/>
        </w:rPr>
        <w:t>За първи път след 2009 г,</w:t>
      </w:r>
      <w:r w:rsidR="002A0B25" w:rsidRPr="00CD3C88">
        <w:rPr>
          <w:b/>
          <w:sz w:val="28"/>
          <w:szCs w:val="28"/>
        </w:rPr>
        <w:t xml:space="preserve"> </w:t>
      </w:r>
      <w:r w:rsidR="00027B4B" w:rsidRPr="00CD3C88">
        <w:rPr>
          <w:b/>
          <w:sz w:val="28"/>
          <w:szCs w:val="28"/>
        </w:rPr>
        <w:t xml:space="preserve">ръстът на икономиката </w:t>
      </w:r>
      <w:r w:rsidR="0094716B" w:rsidRPr="00CD3C88">
        <w:rPr>
          <w:b/>
          <w:sz w:val="28"/>
          <w:szCs w:val="28"/>
        </w:rPr>
        <w:t>на страната</w:t>
      </w:r>
      <w:r w:rsidR="00027B4B" w:rsidRPr="00CD3C88">
        <w:rPr>
          <w:b/>
          <w:sz w:val="28"/>
          <w:szCs w:val="28"/>
        </w:rPr>
        <w:t xml:space="preserve"> </w:t>
      </w:r>
      <w:r w:rsidR="00C525C4" w:rsidRPr="00CD3C88">
        <w:rPr>
          <w:b/>
          <w:sz w:val="28"/>
          <w:szCs w:val="28"/>
        </w:rPr>
        <w:t>през първо тримесечие  на 2015 и 2016 г</w:t>
      </w:r>
      <w:r w:rsidR="00B9760B">
        <w:rPr>
          <w:b/>
          <w:sz w:val="28"/>
          <w:szCs w:val="28"/>
        </w:rPr>
        <w:t>.</w:t>
      </w:r>
      <w:r w:rsidR="0094716B" w:rsidRPr="00CD3C88">
        <w:rPr>
          <w:b/>
          <w:sz w:val="28"/>
          <w:szCs w:val="28"/>
        </w:rPr>
        <w:t xml:space="preserve"> </w:t>
      </w:r>
      <w:r w:rsidR="00F766E1" w:rsidRPr="00CD3C88">
        <w:rPr>
          <w:b/>
          <w:sz w:val="28"/>
          <w:szCs w:val="28"/>
        </w:rPr>
        <w:t xml:space="preserve">е </w:t>
      </w:r>
      <w:r w:rsidR="002A0B25" w:rsidRPr="00CD3C88">
        <w:rPr>
          <w:b/>
          <w:sz w:val="28"/>
          <w:szCs w:val="28"/>
        </w:rPr>
        <w:t>съпроводен с ръст на наетите лица</w:t>
      </w:r>
      <w:r w:rsidR="002A0B25">
        <w:rPr>
          <w:sz w:val="28"/>
          <w:szCs w:val="28"/>
        </w:rPr>
        <w:t>.</w:t>
      </w:r>
      <w:r w:rsidR="0094716B">
        <w:rPr>
          <w:sz w:val="28"/>
          <w:szCs w:val="28"/>
        </w:rPr>
        <w:t xml:space="preserve"> Това са индикации</w:t>
      </w:r>
      <w:r w:rsidR="00A85A69">
        <w:rPr>
          <w:sz w:val="28"/>
          <w:szCs w:val="28"/>
        </w:rPr>
        <w:t>,</w:t>
      </w:r>
      <w:r w:rsidR="0094716B">
        <w:rPr>
          <w:sz w:val="28"/>
          <w:szCs w:val="28"/>
        </w:rPr>
        <w:t xml:space="preserve"> че икономика се „събужда”</w:t>
      </w:r>
      <w:r w:rsidR="002A0B25">
        <w:rPr>
          <w:sz w:val="28"/>
          <w:szCs w:val="28"/>
        </w:rPr>
        <w:t xml:space="preserve"> </w:t>
      </w:r>
      <w:r w:rsidR="0094716B">
        <w:rPr>
          <w:sz w:val="28"/>
          <w:szCs w:val="28"/>
        </w:rPr>
        <w:t xml:space="preserve">и генерира нови работни места. </w:t>
      </w:r>
    </w:p>
    <w:p w:rsidR="00C431C0" w:rsidRPr="000F7968" w:rsidRDefault="00C431C0" w:rsidP="008E5EC2">
      <w:pPr>
        <w:pStyle w:val="ListParagraph"/>
        <w:numPr>
          <w:ilvl w:val="0"/>
          <w:numId w:val="6"/>
        </w:numPr>
        <w:ind w:left="0" w:right="-131" w:firstLine="709"/>
        <w:jc w:val="both"/>
        <w:rPr>
          <w:sz w:val="28"/>
          <w:szCs w:val="28"/>
        </w:rPr>
      </w:pPr>
      <w:r w:rsidRPr="000F7968">
        <w:rPr>
          <w:sz w:val="28"/>
          <w:szCs w:val="28"/>
        </w:rPr>
        <w:t>В сравнение със същия период на 2008 г. нарастването на СРЗ през 2016 г. е с 84.3%, а реално</w:t>
      </w:r>
      <w:r w:rsidR="00B9760B">
        <w:rPr>
          <w:sz w:val="28"/>
          <w:szCs w:val="28"/>
        </w:rPr>
        <w:t>то с 63.2%. В същия период</w:t>
      </w:r>
      <w:r w:rsidRPr="000F7968">
        <w:rPr>
          <w:sz w:val="28"/>
          <w:szCs w:val="28"/>
        </w:rPr>
        <w:t xml:space="preserve"> броя на наетите лица остава </w:t>
      </w:r>
      <w:r w:rsidR="008D7F45">
        <w:rPr>
          <w:sz w:val="28"/>
          <w:szCs w:val="28"/>
        </w:rPr>
        <w:t xml:space="preserve">с </w:t>
      </w:r>
      <w:r w:rsidRPr="00907E45">
        <w:rPr>
          <w:b/>
          <w:sz w:val="28"/>
          <w:szCs w:val="28"/>
        </w:rPr>
        <w:t xml:space="preserve">близо 196 хил. </w:t>
      </w:r>
      <w:r w:rsidR="00907E45">
        <w:rPr>
          <w:b/>
          <w:sz w:val="28"/>
          <w:szCs w:val="28"/>
        </w:rPr>
        <w:t>по-малко</w:t>
      </w:r>
      <w:r w:rsidRPr="000F7968">
        <w:rPr>
          <w:sz w:val="28"/>
          <w:szCs w:val="28"/>
        </w:rPr>
        <w:t>, което се дължи на трайното и последовател</w:t>
      </w:r>
      <w:r w:rsidR="00B9760B">
        <w:rPr>
          <w:sz w:val="28"/>
          <w:szCs w:val="28"/>
        </w:rPr>
        <w:t>но редуциране на персонала</w:t>
      </w:r>
      <w:r w:rsidRPr="000F7968">
        <w:rPr>
          <w:sz w:val="28"/>
          <w:szCs w:val="28"/>
        </w:rPr>
        <w:t>. По силно изразено е намалението при обществения сектор с -13.8%, докато в частния е с -5.9%.</w:t>
      </w:r>
    </w:p>
    <w:p w:rsidR="00957F78" w:rsidRPr="005B3D79" w:rsidRDefault="00826119" w:rsidP="008E5EC2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0" w:right="-131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5B3D79">
        <w:rPr>
          <w:sz w:val="28"/>
          <w:szCs w:val="28"/>
        </w:rPr>
        <w:t xml:space="preserve">Възстановеното търсене на работна сила </w:t>
      </w:r>
      <w:r w:rsidR="00A11B1B">
        <w:rPr>
          <w:sz w:val="28"/>
          <w:szCs w:val="28"/>
        </w:rPr>
        <w:t xml:space="preserve">през последните две години е </w:t>
      </w:r>
      <w:r w:rsidRPr="005B3D79">
        <w:rPr>
          <w:sz w:val="28"/>
          <w:szCs w:val="28"/>
        </w:rPr>
        <w:t xml:space="preserve">безспорно един от важните фактора за повишаване на средните </w:t>
      </w:r>
      <w:r w:rsidRPr="005B3D79">
        <w:rPr>
          <w:sz w:val="28"/>
          <w:szCs w:val="28"/>
        </w:rPr>
        <w:lastRenderedPageBreak/>
        <w:t xml:space="preserve">нива на работната заплата. </w:t>
      </w:r>
      <w:r w:rsidR="00545979" w:rsidRPr="005B3D79">
        <w:rPr>
          <w:sz w:val="28"/>
          <w:szCs w:val="28"/>
        </w:rPr>
        <w:t xml:space="preserve">През </w:t>
      </w:r>
      <w:r w:rsidR="005B3D79" w:rsidRPr="005B3D79">
        <w:rPr>
          <w:sz w:val="28"/>
          <w:szCs w:val="28"/>
        </w:rPr>
        <w:t>първото</w:t>
      </w:r>
      <w:r w:rsidR="00545979" w:rsidRPr="005B3D79">
        <w:rPr>
          <w:sz w:val="28"/>
          <w:szCs w:val="28"/>
        </w:rPr>
        <w:t xml:space="preserve"> тримесечие </w:t>
      </w:r>
      <w:r w:rsidR="005B3D79" w:rsidRPr="005B3D79">
        <w:rPr>
          <w:sz w:val="28"/>
          <w:szCs w:val="28"/>
        </w:rPr>
        <w:t xml:space="preserve">на 2016 г. </w:t>
      </w:r>
      <w:r w:rsidR="00545979" w:rsidRPr="005B3D79">
        <w:rPr>
          <w:sz w:val="28"/>
          <w:szCs w:val="28"/>
        </w:rPr>
        <w:t>з</w:t>
      </w:r>
      <w:r w:rsidRPr="005B3D79">
        <w:rPr>
          <w:sz w:val="28"/>
          <w:szCs w:val="28"/>
        </w:rPr>
        <w:t>а едногодишен период се о</w:t>
      </w:r>
      <w:r w:rsidR="004E4FF7" w:rsidRPr="005B3D79">
        <w:rPr>
          <w:sz w:val="28"/>
          <w:szCs w:val="28"/>
        </w:rPr>
        <w:t xml:space="preserve">чертават няколко </w:t>
      </w:r>
      <w:r w:rsidR="005B3D79" w:rsidRPr="005B3D79">
        <w:rPr>
          <w:sz w:val="28"/>
          <w:szCs w:val="28"/>
        </w:rPr>
        <w:t>икономически дейности</w:t>
      </w:r>
      <w:r w:rsidR="005D53A7" w:rsidRPr="005B3D79">
        <w:rPr>
          <w:sz w:val="28"/>
          <w:szCs w:val="28"/>
        </w:rPr>
        <w:t xml:space="preserve">, в които </w:t>
      </w:r>
      <w:r w:rsidR="004E5C34" w:rsidRPr="005B3D79">
        <w:rPr>
          <w:sz w:val="28"/>
          <w:szCs w:val="28"/>
        </w:rPr>
        <w:t xml:space="preserve">се наблюдава </w:t>
      </w:r>
      <w:r w:rsidR="00545979" w:rsidRPr="004669F3">
        <w:rPr>
          <w:b/>
          <w:sz w:val="28"/>
          <w:szCs w:val="28"/>
        </w:rPr>
        <w:t xml:space="preserve">засилено </w:t>
      </w:r>
      <w:r w:rsidR="004E5C34" w:rsidRPr="004669F3">
        <w:rPr>
          <w:rFonts w:eastAsiaTheme="minorHAnsi"/>
          <w:b/>
          <w:sz w:val="28"/>
          <w:szCs w:val="28"/>
          <w:lang w:eastAsia="en-US"/>
        </w:rPr>
        <w:t>нарастване на наетите лица</w:t>
      </w:r>
      <w:r w:rsidR="00545979" w:rsidRPr="005B3D79">
        <w:rPr>
          <w:rFonts w:eastAsiaTheme="minorHAnsi"/>
          <w:sz w:val="28"/>
          <w:szCs w:val="28"/>
          <w:lang w:eastAsia="en-US"/>
        </w:rPr>
        <w:t>, при това</w:t>
      </w:r>
      <w:r w:rsidR="00CF7BE1">
        <w:rPr>
          <w:rFonts w:eastAsiaTheme="minorHAnsi"/>
          <w:sz w:val="28"/>
          <w:szCs w:val="28"/>
          <w:lang w:eastAsia="en-US"/>
        </w:rPr>
        <w:t xml:space="preserve"> те</w:t>
      </w:r>
      <w:r w:rsidR="00545979" w:rsidRPr="005B3D79">
        <w:rPr>
          <w:rFonts w:eastAsiaTheme="minorHAnsi"/>
          <w:sz w:val="28"/>
          <w:szCs w:val="28"/>
          <w:lang w:eastAsia="en-US"/>
        </w:rPr>
        <w:t xml:space="preserve"> са с</w:t>
      </w:r>
      <w:r w:rsidR="005D53A7" w:rsidRPr="005B3D79">
        <w:rPr>
          <w:rFonts w:eastAsiaTheme="minorHAnsi"/>
          <w:sz w:val="28"/>
          <w:szCs w:val="28"/>
          <w:lang w:eastAsia="en-US"/>
        </w:rPr>
        <w:t xml:space="preserve"> </w:t>
      </w:r>
      <w:r w:rsidR="005D53A7" w:rsidRPr="00CD3C88">
        <w:rPr>
          <w:rFonts w:eastAsiaTheme="minorHAnsi"/>
          <w:b/>
          <w:sz w:val="28"/>
          <w:szCs w:val="28"/>
          <w:lang w:eastAsia="en-US"/>
        </w:rPr>
        <w:t>размер на средно заплащане на труда</w:t>
      </w:r>
      <w:r w:rsidR="00545979" w:rsidRPr="00CD3C88">
        <w:rPr>
          <w:rFonts w:eastAsiaTheme="minorHAnsi"/>
          <w:b/>
          <w:sz w:val="28"/>
          <w:szCs w:val="28"/>
          <w:lang w:eastAsia="en-US"/>
        </w:rPr>
        <w:t xml:space="preserve"> над или около средния за страната</w:t>
      </w:r>
      <w:r w:rsidR="005D53A7" w:rsidRPr="005B3D79">
        <w:rPr>
          <w:rFonts w:eastAsiaTheme="minorHAnsi"/>
          <w:sz w:val="28"/>
          <w:szCs w:val="28"/>
          <w:lang w:eastAsia="en-US"/>
        </w:rPr>
        <w:t>.</w:t>
      </w:r>
      <w:r w:rsidR="004E5C34" w:rsidRPr="005B3D79">
        <w:rPr>
          <w:rFonts w:eastAsiaTheme="minorHAnsi"/>
          <w:sz w:val="28"/>
          <w:szCs w:val="28"/>
          <w:lang w:eastAsia="en-US"/>
        </w:rPr>
        <w:t xml:space="preserve"> </w:t>
      </w:r>
      <w:r w:rsidR="004E4FF7" w:rsidRPr="005B3D79">
        <w:rPr>
          <w:rFonts w:eastAsiaTheme="minorHAnsi"/>
          <w:sz w:val="28"/>
          <w:szCs w:val="28"/>
          <w:lang w:eastAsia="en-US"/>
        </w:rPr>
        <w:t xml:space="preserve">В тези икономически дейности са наети около 110 хил. лица и </w:t>
      </w:r>
      <w:r w:rsidR="004E4FF7" w:rsidRPr="00C525C4">
        <w:rPr>
          <w:rFonts w:eastAsiaTheme="minorHAnsi"/>
          <w:b/>
          <w:sz w:val="28"/>
          <w:szCs w:val="28"/>
          <w:lang w:eastAsia="en-US"/>
        </w:rPr>
        <w:t>може да се предположи, че динамиката на средното заплащане за труд е повлияна от повишеното търсене на работна сила и</w:t>
      </w:r>
      <w:r w:rsidR="004E4FF7" w:rsidRPr="005B3D79">
        <w:rPr>
          <w:rFonts w:eastAsiaTheme="minorHAnsi"/>
          <w:sz w:val="28"/>
          <w:szCs w:val="28"/>
          <w:lang w:eastAsia="en-US"/>
        </w:rPr>
        <w:t xml:space="preserve"> </w:t>
      </w:r>
      <w:r w:rsidR="00CF7BE1" w:rsidRPr="00C525C4">
        <w:rPr>
          <w:rFonts w:eastAsiaTheme="minorHAnsi"/>
          <w:b/>
          <w:sz w:val="28"/>
          <w:szCs w:val="28"/>
          <w:lang w:eastAsia="en-US"/>
        </w:rPr>
        <w:t>недостига на такава</w:t>
      </w:r>
      <w:r w:rsidR="00CF7BE1">
        <w:rPr>
          <w:rFonts w:eastAsiaTheme="minorHAnsi"/>
          <w:sz w:val="28"/>
          <w:szCs w:val="28"/>
          <w:lang w:eastAsia="en-US"/>
        </w:rPr>
        <w:t xml:space="preserve">, поради </w:t>
      </w:r>
      <w:r w:rsidR="00C525C4">
        <w:rPr>
          <w:rFonts w:eastAsiaTheme="minorHAnsi"/>
          <w:sz w:val="28"/>
          <w:szCs w:val="28"/>
          <w:lang w:eastAsia="en-US"/>
        </w:rPr>
        <w:t xml:space="preserve">несъответствие на </w:t>
      </w:r>
      <w:r w:rsidR="004E4FF7" w:rsidRPr="005B3D79">
        <w:rPr>
          <w:rFonts w:eastAsiaTheme="minorHAnsi"/>
          <w:sz w:val="28"/>
          <w:szCs w:val="28"/>
          <w:lang w:eastAsia="en-US"/>
        </w:rPr>
        <w:t>квалификация и образование от предлаганата на пазара на труда.</w:t>
      </w:r>
      <w:r w:rsidRPr="005B3D79">
        <w:rPr>
          <w:rFonts w:eastAsiaTheme="minorHAnsi"/>
          <w:sz w:val="28"/>
          <w:szCs w:val="28"/>
          <w:lang w:eastAsia="en-US"/>
        </w:rPr>
        <w:t xml:space="preserve"> </w:t>
      </w:r>
      <w:r w:rsidR="004E5C34" w:rsidRPr="005B3D79">
        <w:rPr>
          <w:rFonts w:eastAsiaTheme="minorHAnsi"/>
          <w:sz w:val="28"/>
          <w:szCs w:val="28"/>
          <w:lang w:eastAsia="en-US"/>
        </w:rPr>
        <w:t>Това са</w:t>
      </w:r>
      <w:r w:rsidR="00957F78" w:rsidRPr="005B3D79">
        <w:rPr>
          <w:rFonts w:eastAsiaTheme="minorHAnsi"/>
          <w:sz w:val="28"/>
          <w:szCs w:val="28"/>
          <w:lang w:eastAsia="en-US"/>
        </w:rPr>
        <w:t>:</w:t>
      </w:r>
      <w:r w:rsidR="005B3D79" w:rsidRPr="005B3D79">
        <w:rPr>
          <w:rFonts w:eastAsiaTheme="minorHAnsi"/>
          <w:sz w:val="28"/>
          <w:szCs w:val="28"/>
          <w:lang w:eastAsia="en-US"/>
        </w:rPr>
        <w:t xml:space="preserve"> </w:t>
      </w:r>
      <w:r w:rsidR="004E5C34" w:rsidRPr="005B3D79">
        <w:rPr>
          <w:rFonts w:eastAsiaTheme="minorHAnsi"/>
          <w:sz w:val="23"/>
          <w:szCs w:val="23"/>
          <w:lang w:eastAsia="en-US"/>
        </w:rPr>
        <w:t>„</w:t>
      </w:r>
      <w:r w:rsidR="005D53A7" w:rsidRPr="005B3D79">
        <w:rPr>
          <w:rFonts w:eastAsiaTheme="minorHAnsi"/>
          <w:i/>
          <w:sz w:val="28"/>
          <w:szCs w:val="28"/>
          <w:lang w:eastAsia="en-US"/>
        </w:rPr>
        <w:t xml:space="preserve">Дейности в областта на информационните технологии и услуги </w:t>
      </w:r>
      <w:r w:rsidR="004E5C34" w:rsidRPr="005B3D79">
        <w:rPr>
          <w:rFonts w:eastAsiaTheme="minorHAnsi"/>
          <w:i/>
          <w:sz w:val="28"/>
          <w:szCs w:val="28"/>
          <w:lang w:eastAsia="en-US"/>
        </w:rPr>
        <w:t xml:space="preserve">“ </w:t>
      </w:r>
      <w:r w:rsidR="005D53A7" w:rsidRPr="00CF7BE1">
        <w:rPr>
          <w:rFonts w:eastAsiaTheme="minorHAnsi"/>
          <w:sz w:val="28"/>
          <w:szCs w:val="28"/>
          <w:lang w:eastAsia="en-US"/>
        </w:rPr>
        <w:t xml:space="preserve">ръст на наети лица </w:t>
      </w:r>
      <w:r w:rsidR="004E5C34" w:rsidRPr="00CF7BE1">
        <w:rPr>
          <w:rFonts w:eastAsiaTheme="minorHAnsi"/>
          <w:sz w:val="28"/>
          <w:szCs w:val="28"/>
          <w:lang w:eastAsia="en-US"/>
        </w:rPr>
        <w:t>с 13.1%</w:t>
      </w:r>
      <w:r w:rsidR="005D53A7" w:rsidRPr="00CF7BE1">
        <w:rPr>
          <w:rFonts w:eastAsiaTheme="minorHAnsi"/>
          <w:sz w:val="28"/>
          <w:szCs w:val="28"/>
          <w:lang w:eastAsia="en-US"/>
        </w:rPr>
        <w:t>, при СРЗ от 2576 лв</w:t>
      </w:r>
      <w:r w:rsidR="005D53A7" w:rsidRPr="005B3D79">
        <w:rPr>
          <w:rFonts w:eastAsiaTheme="minorHAnsi"/>
          <w:i/>
          <w:sz w:val="28"/>
          <w:szCs w:val="28"/>
          <w:lang w:eastAsia="en-US"/>
        </w:rPr>
        <w:t>.</w:t>
      </w:r>
      <w:r w:rsidRPr="005B3D79">
        <w:rPr>
          <w:rFonts w:eastAsiaTheme="minorHAnsi"/>
          <w:i/>
          <w:sz w:val="28"/>
          <w:szCs w:val="28"/>
          <w:lang w:eastAsia="en-US"/>
        </w:rPr>
        <w:t>;</w:t>
      </w:r>
      <w:r w:rsidR="004E5C34" w:rsidRPr="005B3D79">
        <w:rPr>
          <w:rFonts w:eastAsiaTheme="minorHAnsi"/>
          <w:i/>
          <w:sz w:val="28"/>
          <w:szCs w:val="28"/>
          <w:lang w:eastAsia="en-US"/>
        </w:rPr>
        <w:t xml:space="preserve"> „Производство на превозни средства“ </w:t>
      </w:r>
      <w:r w:rsidR="005D53A7" w:rsidRPr="00CF7BE1">
        <w:rPr>
          <w:rFonts w:eastAsiaTheme="minorHAnsi"/>
          <w:sz w:val="28"/>
          <w:szCs w:val="28"/>
          <w:lang w:eastAsia="en-US"/>
        </w:rPr>
        <w:t xml:space="preserve">наети лица с </w:t>
      </w:r>
      <w:r w:rsidR="004E5C34" w:rsidRPr="00CF7BE1">
        <w:rPr>
          <w:rFonts w:eastAsiaTheme="minorHAnsi"/>
          <w:sz w:val="28"/>
          <w:szCs w:val="28"/>
          <w:lang w:eastAsia="en-US"/>
        </w:rPr>
        <w:t>10.4%</w:t>
      </w:r>
      <w:r w:rsidR="005D53A7" w:rsidRPr="00CF7BE1">
        <w:rPr>
          <w:rFonts w:eastAsiaTheme="minorHAnsi"/>
          <w:sz w:val="28"/>
          <w:szCs w:val="28"/>
          <w:lang w:eastAsia="en-US"/>
        </w:rPr>
        <w:t>, при СРЗ от 826 лв</w:t>
      </w:r>
      <w:r w:rsidR="005D53A7" w:rsidRPr="005B3D79">
        <w:rPr>
          <w:rFonts w:eastAsiaTheme="minorHAnsi"/>
          <w:i/>
          <w:sz w:val="28"/>
          <w:szCs w:val="28"/>
          <w:lang w:eastAsia="en-US"/>
        </w:rPr>
        <w:t>.</w:t>
      </w:r>
      <w:r w:rsidRPr="005B3D79">
        <w:rPr>
          <w:rFonts w:eastAsiaTheme="minorHAnsi"/>
          <w:i/>
          <w:sz w:val="28"/>
          <w:szCs w:val="28"/>
          <w:lang w:eastAsia="en-US"/>
        </w:rPr>
        <w:t>;</w:t>
      </w:r>
      <w:r w:rsidR="005B3D79" w:rsidRPr="005B3D79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4E5C34" w:rsidRPr="005B3D79">
        <w:rPr>
          <w:rFonts w:eastAsiaTheme="minorHAnsi"/>
          <w:i/>
          <w:sz w:val="28"/>
          <w:szCs w:val="28"/>
          <w:lang w:eastAsia="en-US"/>
        </w:rPr>
        <w:t xml:space="preserve">„Професионални дейности и научни изследвания” </w:t>
      </w:r>
      <w:r w:rsidR="005D53A7" w:rsidRPr="00CF7BE1">
        <w:rPr>
          <w:rFonts w:eastAsiaTheme="minorHAnsi"/>
          <w:sz w:val="28"/>
          <w:szCs w:val="28"/>
          <w:lang w:eastAsia="en-US"/>
        </w:rPr>
        <w:t xml:space="preserve">наети лица ръст </w:t>
      </w:r>
      <w:r w:rsidR="004E5C34" w:rsidRPr="00CF7BE1">
        <w:rPr>
          <w:rFonts w:eastAsiaTheme="minorHAnsi"/>
          <w:sz w:val="28"/>
          <w:szCs w:val="28"/>
          <w:lang w:eastAsia="en-US"/>
        </w:rPr>
        <w:t>с 6.2%</w:t>
      </w:r>
      <w:r w:rsidR="005D53A7" w:rsidRPr="00CF7BE1">
        <w:rPr>
          <w:rFonts w:eastAsiaTheme="minorHAnsi"/>
          <w:sz w:val="28"/>
          <w:szCs w:val="28"/>
          <w:lang w:eastAsia="en-US"/>
        </w:rPr>
        <w:t>, СРЗ от 1418 лв</w:t>
      </w:r>
      <w:r w:rsidR="005D53A7" w:rsidRPr="005B3D79">
        <w:rPr>
          <w:rFonts w:eastAsiaTheme="minorHAnsi"/>
          <w:i/>
          <w:sz w:val="28"/>
          <w:szCs w:val="28"/>
          <w:lang w:eastAsia="en-US"/>
        </w:rPr>
        <w:t>.,</w:t>
      </w:r>
      <w:r w:rsidR="005B3D79" w:rsidRPr="005B3D79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5D53A7" w:rsidRPr="005B3D79">
        <w:rPr>
          <w:rFonts w:eastAsiaTheme="minorHAnsi"/>
          <w:i/>
          <w:sz w:val="28"/>
          <w:szCs w:val="28"/>
          <w:lang w:eastAsia="en-US"/>
        </w:rPr>
        <w:t xml:space="preserve"> „Производство на електрически съоръжения” </w:t>
      </w:r>
      <w:r w:rsidR="005D53A7" w:rsidRPr="00CF7BE1">
        <w:rPr>
          <w:rFonts w:eastAsiaTheme="minorHAnsi"/>
          <w:sz w:val="28"/>
          <w:szCs w:val="28"/>
          <w:lang w:eastAsia="en-US"/>
        </w:rPr>
        <w:t>със СРЗ от 1029 лв., и ръст на наетите с 6.5%</w:t>
      </w:r>
      <w:r w:rsidR="007266FF" w:rsidRPr="00CF7BE1">
        <w:rPr>
          <w:rFonts w:ascii="Arial" w:eastAsiaTheme="minorHAnsi" w:hAnsi="Arial" w:cs="Arial"/>
          <w:sz w:val="23"/>
          <w:szCs w:val="23"/>
          <w:lang w:eastAsia="en-US"/>
        </w:rPr>
        <w:t>.</w:t>
      </w:r>
      <w:r w:rsidR="007266FF" w:rsidRPr="00CF7BE1">
        <w:rPr>
          <w:rFonts w:eastAsiaTheme="minorHAnsi"/>
          <w:sz w:val="28"/>
          <w:szCs w:val="28"/>
          <w:lang w:eastAsia="en-US"/>
        </w:rPr>
        <w:t xml:space="preserve"> </w:t>
      </w:r>
    </w:p>
    <w:p w:rsidR="00991BC5" w:rsidRPr="00ED70D9" w:rsidRDefault="00991BC5" w:rsidP="008E5EC2">
      <w:pPr>
        <w:pStyle w:val="ListParagraph"/>
        <w:numPr>
          <w:ilvl w:val="0"/>
          <w:numId w:val="6"/>
        </w:numPr>
        <w:ind w:left="0" w:right="-131" w:firstLine="709"/>
        <w:jc w:val="both"/>
        <w:rPr>
          <w:sz w:val="28"/>
          <w:szCs w:val="28"/>
        </w:rPr>
      </w:pPr>
      <w:r w:rsidRPr="00991BC5">
        <w:rPr>
          <w:sz w:val="28"/>
          <w:szCs w:val="28"/>
        </w:rPr>
        <w:t xml:space="preserve">Независимо от </w:t>
      </w:r>
      <w:r w:rsidR="006A446D">
        <w:rPr>
          <w:sz w:val="28"/>
          <w:szCs w:val="28"/>
        </w:rPr>
        <w:t xml:space="preserve">отбелязаното увеличение </w:t>
      </w:r>
      <w:r w:rsidR="00385814">
        <w:rPr>
          <w:sz w:val="28"/>
          <w:szCs w:val="28"/>
        </w:rPr>
        <w:t>на работните заплати</w:t>
      </w:r>
      <w:r w:rsidR="00ED70D9">
        <w:rPr>
          <w:sz w:val="28"/>
          <w:szCs w:val="28"/>
        </w:rPr>
        <w:t>,</w:t>
      </w:r>
      <w:r w:rsidR="00385814">
        <w:rPr>
          <w:sz w:val="28"/>
          <w:szCs w:val="28"/>
        </w:rPr>
        <w:t xml:space="preserve"> продължава </w:t>
      </w:r>
      <w:r w:rsidR="00027B4B">
        <w:rPr>
          <w:sz w:val="28"/>
          <w:szCs w:val="28"/>
        </w:rPr>
        <w:t xml:space="preserve"> </w:t>
      </w:r>
      <w:r w:rsidR="00385814">
        <w:rPr>
          <w:sz w:val="28"/>
          <w:szCs w:val="28"/>
        </w:rPr>
        <w:t xml:space="preserve">да </w:t>
      </w:r>
      <w:r w:rsidRPr="00D125C4">
        <w:rPr>
          <w:b/>
          <w:sz w:val="28"/>
          <w:szCs w:val="28"/>
        </w:rPr>
        <w:t>нараства делът на ниско платените работници</w:t>
      </w:r>
      <w:r>
        <w:rPr>
          <w:sz w:val="28"/>
          <w:szCs w:val="28"/>
        </w:rPr>
        <w:t xml:space="preserve"> със СРЗ в диапазон от 474 лв. до 700 лв</w:t>
      </w:r>
      <w:r w:rsidRPr="00991BC5">
        <w:rPr>
          <w:sz w:val="28"/>
          <w:szCs w:val="28"/>
        </w:rPr>
        <w:t>.</w:t>
      </w:r>
      <w:r w:rsidR="00385814">
        <w:rPr>
          <w:sz w:val="28"/>
          <w:szCs w:val="28"/>
        </w:rPr>
        <w:t xml:space="preserve"> (</w:t>
      </w:r>
      <w:r w:rsidR="00027B4B">
        <w:rPr>
          <w:sz w:val="28"/>
          <w:szCs w:val="28"/>
        </w:rPr>
        <w:t xml:space="preserve"> т.е. </w:t>
      </w:r>
      <w:r w:rsidR="00385814" w:rsidRPr="00991BC5">
        <w:rPr>
          <w:rFonts w:eastAsia="Calibri"/>
          <w:sz w:val="28"/>
          <w:szCs w:val="28"/>
        </w:rPr>
        <w:t>75% от СРЗ за страната</w:t>
      </w:r>
      <w:r w:rsidR="00385814">
        <w:rPr>
          <w:sz w:val="28"/>
          <w:szCs w:val="28"/>
        </w:rPr>
        <w:t xml:space="preserve"> на заплатите). С такъв размер </w:t>
      </w:r>
      <w:r w:rsidRPr="00991BC5">
        <w:rPr>
          <w:rFonts w:eastAsia="Calibri"/>
          <w:sz w:val="28"/>
          <w:szCs w:val="28"/>
        </w:rPr>
        <w:t xml:space="preserve">работят над </w:t>
      </w:r>
      <w:r w:rsidRPr="00991BC5">
        <w:rPr>
          <w:rFonts w:eastAsia="Calibri"/>
          <w:b/>
          <w:sz w:val="28"/>
          <w:szCs w:val="28"/>
        </w:rPr>
        <w:t>704 хил. лица</w:t>
      </w:r>
      <w:r w:rsidRPr="00991BC5">
        <w:rPr>
          <w:rFonts w:eastAsia="Calibri"/>
          <w:sz w:val="28"/>
          <w:szCs w:val="28"/>
        </w:rPr>
        <w:t xml:space="preserve">, което представлява около </w:t>
      </w:r>
      <w:r w:rsidRPr="00991BC5">
        <w:rPr>
          <w:rFonts w:eastAsia="Calibri"/>
          <w:b/>
          <w:sz w:val="28"/>
          <w:szCs w:val="28"/>
        </w:rPr>
        <w:t>31.9% от</w:t>
      </w:r>
      <w:r w:rsidRPr="00991BC5">
        <w:rPr>
          <w:rFonts w:eastAsia="Calibri"/>
          <w:sz w:val="28"/>
          <w:szCs w:val="28"/>
        </w:rPr>
        <w:t xml:space="preserve"> всички наети в страната. В сравнение с</w:t>
      </w:r>
      <w:r w:rsidR="00385814">
        <w:rPr>
          <w:rFonts w:eastAsia="Calibri"/>
          <w:sz w:val="28"/>
          <w:szCs w:val="28"/>
        </w:rPr>
        <w:t xml:space="preserve">ъс същия период на </w:t>
      </w:r>
      <w:r w:rsidRPr="00991BC5">
        <w:rPr>
          <w:rFonts w:eastAsia="Calibri"/>
          <w:sz w:val="28"/>
          <w:szCs w:val="28"/>
        </w:rPr>
        <w:t xml:space="preserve">2015 г. </w:t>
      </w:r>
      <w:r w:rsidRPr="00385814">
        <w:rPr>
          <w:rFonts w:eastAsia="Calibri"/>
          <w:b/>
          <w:sz w:val="28"/>
          <w:szCs w:val="28"/>
        </w:rPr>
        <w:t>се увеличат с нови 45 хил. лица.</w:t>
      </w:r>
      <w:r w:rsidRPr="00991BC5">
        <w:rPr>
          <w:rFonts w:eastAsia="Calibri"/>
          <w:sz w:val="28"/>
          <w:szCs w:val="28"/>
        </w:rPr>
        <w:t xml:space="preserve"> </w:t>
      </w:r>
      <w:r w:rsidR="006A446D">
        <w:rPr>
          <w:rFonts w:eastAsia="Calibri"/>
          <w:sz w:val="28"/>
          <w:szCs w:val="28"/>
        </w:rPr>
        <w:t>Като водещи в класацията на нископлатени работници,</w:t>
      </w:r>
      <w:r w:rsidRPr="00991BC5">
        <w:rPr>
          <w:rFonts w:eastAsia="Calibri"/>
          <w:sz w:val="28"/>
          <w:szCs w:val="28"/>
        </w:rPr>
        <w:t xml:space="preserve"> могат да бъдат определ</w:t>
      </w:r>
      <w:r w:rsidR="006A446D">
        <w:rPr>
          <w:rFonts w:eastAsia="Calibri"/>
          <w:sz w:val="28"/>
          <w:szCs w:val="28"/>
        </w:rPr>
        <w:t xml:space="preserve">ят: </w:t>
      </w:r>
      <w:r w:rsidRPr="00991BC5">
        <w:rPr>
          <w:rFonts w:eastAsia="Calibri"/>
          <w:i/>
          <w:iCs/>
          <w:sz w:val="28"/>
          <w:szCs w:val="28"/>
        </w:rPr>
        <w:t xml:space="preserve">рибно стопанство (474 лв.), производство на облекло (574 лв.), обработка на кожи, производство на обувки (526 лв.), производство на дървен материал и изделия от дърво (550 лв.), мебели (591лв), търговия на дребно (693 лв.), ресторантьорство (496 лв.), дейности по обслужване на сгради и озеленяване  (536 лв.) и т.н. </w:t>
      </w:r>
    </w:p>
    <w:p w:rsidR="00EC3499" w:rsidRPr="007F0906" w:rsidRDefault="00F06991" w:rsidP="008E5EC2">
      <w:pPr>
        <w:pStyle w:val="ListParagraph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Диференциацията</w:t>
      </w:r>
      <w:r w:rsidRPr="00F06991">
        <w:rPr>
          <w:sz w:val="28"/>
          <w:szCs w:val="28"/>
        </w:rPr>
        <w:t xml:space="preserve"> </w:t>
      </w:r>
      <w:r w:rsidRPr="00EC3499">
        <w:rPr>
          <w:sz w:val="28"/>
          <w:szCs w:val="28"/>
        </w:rPr>
        <w:t>между най-ниската и най-висока работна заплата</w:t>
      </w:r>
      <w:r>
        <w:rPr>
          <w:sz w:val="28"/>
          <w:szCs w:val="28"/>
        </w:rPr>
        <w:t xml:space="preserve"> също п</w:t>
      </w:r>
      <w:r w:rsidR="00EC3499" w:rsidRPr="00EC3499">
        <w:rPr>
          <w:sz w:val="28"/>
          <w:szCs w:val="28"/>
        </w:rPr>
        <w:t>родължава да се задълбочава диференциация</w:t>
      </w:r>
      <w:r w:rsidR="009701C9">
        <w:rPr>
          <w:sz w:val="28"/>
          <w:szCs w:val="28"/>
        </w:rPr>
        <w:t>, а това е израз на нарастване на социалното неравенства</w:t>
      </w:r>
      <w:r w:rsidR="00EC3499" w:rsidRPr="00EC3499">
        <w:rPr>
          <w:sz w:val="28"/>
          <w:szCs w:val="28"/>
        </w:rPr>
        <w:t xml:space="preserve">. </w:t>
      </w:r>
      <w:r w:rsidR="007F0906" w:rsidRPr="007F0906">
        <w:rPr>
          <w:sz w:val="28"/>
          <w:szCs w:val="28"/>
        </w:rPr>
        <w:t xml:space="preserve">През първото тримесечие на последните две години съотношение се задържа на </w:t>
      </w:r>
      <w:r w:rsidR="007F0906" w:rsidRPr="007F0906">
        <w:rPr>
          <w:b/>
          <w:sz w:val="28"/>
          <w:szCs w:val="28"/>
        </w:rPr>
        <w:t xml:space="preserve"> 5.9 пъти, </w:t>
      </w:r>
      <w:r w:rsidR="007F0906" w:rsidRPr="007F0906">
        <w:rPr>
          <w:sz w:val="28"/>
          <w:szCs w:val="28"/>
        </w:rPr>
        <w:t>след като</w:t>
      </w:r>
      <w:r w:rsidR="007F0906" w:rsidRPr="007F0906">
        <w:rPr>
          <w:b/>
          <w:sz w:val="28"/>
          <w:szCs w:val="28"/>
        </w:rPr>
        <w:t xml:space="preserve"> </w:t>
      </w:r>
      <w:r w:rsidR="00EC3499" w:rsidRPr="007F0906">
        <w:rPr>
          <w:sz w:val="28"/>
          <w:szCs w:val="28"/>
        </w:rPr>
        <w:t xml:space="preserve">през наблюдавания период на </w:t>
      </w:r>
      <w:r w:rsidR="00EC3499" w:rsidRPr="007F0906">
        <w:rPr>
          <w:b/>
          <w:sz w:val="28"/>
          <w:szCs w:val="28"/>
        </w:rPr>
        <w:t>2013</w:t>
      </w:r>
      <w:r w:rsidR="00EC3499" w:rsidRPr="007F0906">
        <w:rPr>
          <w:sz w:val="28"/>
          <w:szCs w:val="28"/>
        </w:rPr>
        <w:t xml:space="preserve"> г. това съотношение е </w:t>
      </w:r>
      <w:r w:rsidR="00EC3499" w:rsidRPr="007F0906">
        <w:rPr>
          <w:b/>
          <w:sz w:val="28"/>
          <w:szCs w:val="28"/>
        </w:rPr>
        <w:t>от 5.5 пъти</w:t>
      </w:r>
      <w:r w:rsidR="00EC3499" w:rsidRPr="007F0906">
        <w:rPr>
          <w:sz w:val="28"/>
          <w:szCs w:val="28"/>
        </w:rPr>
        <w:t xml:space="preserve">. Тези данни са аргумент, че темпът на нарастване на ниските работни заплати изостава от </w:t>
      </w:r>
      <w:r w:rsidR="00C431C0" w:rsidRPr="007F0906">
        <w:rPr>
          <w:sz w:val="28"/>
          <w:szCs w:val="28"/>
        </w:rPr>
        <w:t>този</w:t>
      </w:r>
      <w:r w:rsidR="00EC3499" w:rsidRPr="007F0906">
        <w:rPr>
          <w:sz w:val="28"/>
          <w:szCs w:val="28"/>
        </w:rPr>
        <w:t xml:space="preserve"> на високо платените работници.</w:t>
      </w:r>
    </w:p>
    <w:p w:rsidR="00F766E1" w:rsidRPr="00CF69DE" w:rsidRDefault="00CF69DE" w:rsidP="008E5EC2">
      <w:pPr>
        <w:pStyle w:val="ListParagraph"/>
        <w:numPr>
          <w:ilvl w:val="0"/>
          <w:numId w:val="6"/>
        </w:numPr>
        <w:shd w:val="clear" w:color="auto" w:fill="FFFFFF"/>
        <w:spacing w:after="288" w:line="27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Определяща роля за възстановяването  на пазара на труда </w:t>
      </w:r>
      <w:r w:rsidRPr="0019620E">
        <w:rPr>
          <w:b/>
          <w:sz w:val="28"/>
          <w:szCs w:val="28"/>
        </w:rPr>
        <w:t xml:space="preserve"> има частния сектор</w:t>
      </w:r>
      <w:r>
        <w:rPr>
          <w:sz w:val="28"/>
          <w:szCs w:val="28"/>
        </w:rPr>
        <w:t xml:space="preserve">. През първото тримесечие </w:t>
      </w:r>
      <w:r w:rsidR="00F766E1" w:rsidRPr="00F766E1">
        <w:rPr>
          <w:sz w:val="28"/>
          <w:szCs w:val="28"/>
        </w:rPr>
        <w:t xml:space="preserve">2016 г. в него са наети </w:t>
      </w:r>
      <w:r w:rsidR="000F7968">
        <w:rPr>
          <w:sz w:val="28"/>
          <w:szCs w:val="28"/>
        </w:rPr>
        <w:t xml:space="preserve"> </w:t>
      </w:r>
      <w:r w:rsidR="000F7968" w:rsidRPr="000F7968">
        <w:rPr>
          <w:b/>
          <w:sz w:val="28"/>
          <w:szCs w:val="28"/>
        </w:rPr>
        <w:t xml:space="preserve">с </w:t>
      </w:r>
      <w:r w:rsidRPr="000F7968">
        <w:rPr>
          <w:b/>
          <w:sz w:val="28"/>
          <w:szCs w:val="28"/>
        </w:rPr>
        <w:t>39 026</w:t>
      </w:r>
      <w:r w:rsidR="00F766E1" w:rsidRPr="000F7968">
        <w:rPr>
          <w:b/>
          <w:sz w:val="28"/>
          <w:szCs w:val="28"/>
        </w:rPr>
        <w:t xml:space="preserve"> </w:t>
      </w:r>
      <w:r w:rsidR="00F766E1" w:rsidRPr="007F0906">
        <w:rPr>
          <w:sz w:val="28"/>
          <w:szCs w:val="28"/>
        </w:rPr>
        <w:t xml:space="preserve">души </w:t>
      </w:r>
      <w:r w:rsidR="00F766E1" w:rsidRPr="0019620E">
        <w:rPr>
          <w:b/>
          <w:sz w:val="28"/>
          <w:szCs w:val="28"/>
        </w:rPr>
        <w:t>повече о</w:t>
      </w:r>
      <w:r w:rsidR="00F766E1" w:rsidRPr="00CF69DE">
        <w:rPr>
          <w:sz w:val="28"/>
          <w:szCs w:val="28"/>
        </w:rPr>
        <w:t>т</w:t>
      </w:r>
      <w:r w:rsidRPr="00CF69DE">
        <w:rPr>
          <w:sz w:val="28"/>
          <w:szCs w:val="28"/>
        </w:rPr>
        <w:t xml:space="preserve"> същия период на </w:t>
      </w:r>
      <w:r w:rsidR="00F766E1" w:rsidRPr="00CF69DE">
        <w:rPr>
          <w:sz w:val="28"/>
          <w:szCs w:val="28"/>
        </w:rPr>
        <w:t xml:space="preserve"> 2015 г., докато наетите </w:t>
      </w:r>
      <w:r w:rsidR="00F766E1" w:rsidRPr="004669F3">
        <w:rPr>
          <w:b/>
          <w:sz w:val="28"/>
          <w:szCs w:val="28"/>
        </w:rPr>
        <w:t xml:space="preserve">в </w:t>
      </w:r>
      <w:r w:rsidRPr="004669F3">
        <w:rPr>
          <w:b/>
          <w:sz w:val="28"/>
          <w:szCs w:val="28"/>
        </w:rPr>
        <w:t xml:space="preserve">обществения </w:t>
      </w:r>
      <w:r w:rsidRPr="007F0906">
        <w:rPr>
          <w:sz w:val="28"/>
          <w:szCs w:val="28"/>
        </w:rPr>
        <w:t>сектор</w:t>
      </w:r>
      <w:r w:rsidRPr="004669F3">
        <w:rPr>
          <w:b/>
          <w:sz w:val="28"/>
          <w:szCs w:val="28"/>
        </w:rPr>
        <w:t xml:space="preserve"> намаляват </w:t>
      </w:r>
      <w:r w:rsidRPr="007F0906">
        <w:rPr>
          <w:sz w:val="28"/>
          <w:szCs w:val="28"/>
        </w:rPr>
        <w:t>с 6 546</w:t>
      </w:r>
      <w:r w:rsidR="00F766E1" w:rsidRPr="007F0906">
        <w:rPr>
          <w:sz w:val="28"/>
          <w:szCs w:val="28"/>
        </w:rPr>
        <w:t xml:space="preserve"> души</w:t>
      </w:r>
      <w:r w:rsidR="00F766E1" w:rsidRPr="00CF69DE">
        <w:rPr>
          <w:sz w:val="28"/>
          <w:szCs w:val="28"/>
        </w:rPr>
        <w:t xml:space="preserve">. Това е </w:t>
      </w:r>
      <w:r w:rsidRPr="00CF69DE">
        <w:rPr>
          <w:sz w:val="28"/>
          <w:szCs w:val="28"/>
        </w:rPr>
        <w:t xml:space="preserve">втора поредна година </w:t>
      </w:r>
      <w:r w:rsidR="00F766E1" w:rsidRPr="00CF69DE">
        <w:rPr>
          <w:sz w:val="28"/>
          <w:szCs w:val="28"/>
        </w:rPr>
        <w:t>на ръст на броя на наетите лица в частния сектор</w:t>
      </w:r>
      <w:r w:rsidR="0013619E">
        <w:rPr>
          <w:sz w:val="28"/>
          <w:szCs w:val="28"/>
        </w:rPr>
        <w:t xml:space="preserve"> (съответно с 1.9% и 2.7%)</w:t>
      </w:r>
      <w:r w:rsidR="00F766E1" w:rsidRPr="00CF69DE">
        <w:rPr>
          <w:sz w:val="28"/>
          <w:szCs w:val="28"/>
        </w:rPr>
        <w:t>, докато броят на наетите в обществения сектор намалява с все по-бавни темпове</w:t>
      </w:r>
      <w:r w:rsidR="000F7968">
        <w:rPr>
          <w:sz w:val="28"/>
          <w:szCs w:val="28"/>
        </w:rPr>
        <w:t>, като през наблюдавания период отчита спад от</w:t>
      </w:r>
      <w:r w:rsidR="0013619E">
        <w:rPr>
          <w:sz w:val="28"/>
          <w:szCs w:val="28"/>
        </w:rPr>
        <w:t xml:space="preserve"> 1.2%, при -2.4% през 2015г. </w:t>
      </w:r>
    </w:p>
    <w:p w:rsidR="009C2391" w:rsidRPr="009C2391" w:rsidRDefault="0086214B" w:rsidP="008E5EC2">
      <w:pPr>
        <w:pStyle w:val="ListParagraph"/>
        <w:numPr>
          <w:ilvl w:val="0"/>
          <w:numId w:val="6"/>
        </w:numPr>
        <w:ind w:left="0" w:right="-131" w:firstLine="709"/>
        <w:jc w:val="both"/>
        <w:rPr>
          <w:b/>
          <w:sz w:val="28"/>
          <w:szCs w:val="28"/>
        </w:rPr>
      </w:pPr>
      <w:r w:rsidRPr="0086214B">
        <w:rPr>
          <w:sz w:val="28"/>
          <w:szCs w:val="28"/>
        </w:rPr>
        <w:t xml:space="preserve">Наблюдава се интересна динамика при размера на </w:t>
      </w:r>
      <w:r w:rsidR="00A85A69">
        <w:rPr>
          <w:sz w:val="28"/>
          <w:szCs w:val="28"/>
        </w:rPr>
        <w:t>работните заплати в</w:t>
      </w:r>
      <w:r w:rsidRPr="0086214B">
        <w:rPr>
          <w:sz w:val="28"/>
          <w:szCs w:val="28"/>
        </w:rPr>
        <w:t xml:space="preserve"> </w:t>
      </w:r>
      <w:r w:rsidRPr="0086214B">
        <w:rPr>
          <w:b/>
          <w:sz w:val="28"/>
          <w:szCs w:val="28"/>
        </w:rPr>
        <w:t>обществения и частния сектор</w:t>
      </w:r>
      <w:r w:rsidRPr="0086214B">
        <w:rPr>
          <w:sz w:val="28"/>
          <w:szCs w:val="28"/>
        </w:rPr>
        <w:t xml:space="preserve">. </w:t>
      </w:r>
      <w:r w:rsidR="00B9760B" w:rsidRPr="009C2391">
        <w:rPr>
          <w:b/>
          <w:sz w:val="28"/>
          <w:szCs w:val="28"/>
        </w:rPr>
        <w:t>Разлика в заплащането вече почти не се отчита</w:t>
      </w:r>
      <w:r w:rsidR="00B9760B">
        <w:rPr>
          <w:sz w:val="28"/>
          <w:szCs w:val="28"/>
        </w:rPr>
        <w:t xml:space="preserve">. </w:t>
      </w:r>
      <w:r w:rsidRPr="0086214B">
        <w:rPr>
          <w:sz w:val="28"/>
          <w:szCs w:val="28"/>
        </w:rPr>
        <w:t xml:space="preserve">Съотношението на СРЗ в </w:t>
      </w:r>
      <w:r w:rsidRPr="00DE5B6D">
        <w:rPr>
          <w:sz w:val="28"/>
          <w:szCs w:val="28"/>
        </w:rPr>
        <w:t xml:space="preserve">частния </w:t>
      </w:r>
      <w:r w:rsidR="004669F3">
        <w:rPr>
          <w:sz w:val="28"/>
          <w:szCs w:val="28"/>
        </w:rPr>
        <w:t xml:space="preserve"> (929 лв.) </w:t>
      </w:r>
      <w:r w:rsidRPr="00DE5B6D">
        <w:rPr>
          <w:sz w:val="28"/>
          <w:szCs w:val="28"/>
        </w:rPr>
        <w:t>спрямо обществения сектор</w:t>
      </w:r>
      <w:r w:rsidR="004669F3">
        <w:rPr>
          <w:sz w:val="28"/>
          <w:szCs w:val="28"/>
        </w:rPr>
        <w:t xml:space="preserve"> (936 лв)</w:t>
      </w:r>
      <w:r w:rsidRPr="0086214B">
        <w:rPr>
          <w:sz w:val="28"/>
          <w:szCs w:val="28"/>
        </w:rPr>
        <w:t xml:space="preserve"> през първото тримесечие на 2016</w:t>
      </w:r>
      <w:r w:rsidR="00DE5B6D">
        <w:rPr>
          <w:sz w:val="28"/>
          <w:szCs w:val="28"/>
        </w:rPr>
        <w:t xml:space="preserve"> г.</w:t>
      </w:r>
      <w:r w:rsidRPr="0086214B">
        <w:rPr>
          <w:sz w:val="28"/>
          <w:szCs w:val="28"/>
        </w:rPr>
        <w:t xml:space="preserve"> е 99.3</w:t>
      </w:r>
      <w:r w:rsidR="00830077">
        <w:rPr>
          <w:sz w:val="28"/>
          <w:szCs w:val="28"/>
        </w:rPr>
        <w:t>%</w:t>
      </w:r>
      <w:r w:rsidRPr="0086214B">
        <w:rPr>
          <w:sz w:val="28"/>
          <w:szCs w:val="28"/>
        </w:rPr>
        <w:t xml:space="preserve">, </w:t>
      </w:r>
      <w:r w:rsidR="009C2391">
        <w:rPr>
          <w:sz w:val="28"/>
          <w:szCs w:val="28"/>
        </w:rPr>
        <w:t xml:space="preserve"> </w:t>
      </w:r>
      <w:r w:rsidR="009C2391">
        <w:rPr>
          <w:sz w:val="28"/>
          <w:szCs w:val="28"/>
        </w:rPr>
        <w:lastRenderedPageBreak/>
        <w:t xml:space="preserve">при  </w:t>
      </w:r>
      <w:r w:rsidR="009C2391" w:rsidRPr="0086214B">
        <w:rPr>
          <w:sz w:val="28"/>
          <w:szCs w:val="28"/>
        </w:rPr>
        <w:t>75.9%</w:t>
      </w:r>
      <w:r w:rsidR="009C2391">
        <w:rPr>
          <w:sz w:val="28"/>
          <w:szCs w:val="28"/>
        </w:rPr>
        <w:t xml:space="preserve"> през </w:t>
      </w:r>
      <w:r w:rsidRPr="0086214B">
        <w:rPr>
          <w:sz w:val="28"/>
          <w:szCs w:val="28"/>
        </w:rPr>
        <w:t xml:space="preserve"> 2001 г. </w:t>
      </w:r>
      <w:r w:rsidR="009C2391">
        <w:rPr>
          <w:sz w:val="28"/>
          <w:szCs w:val="28"/>
        </w:rPr>
        <w:t xml:space="preserve"> и 83% </w:t>
      </w:r>
      <w:r>
        <w:rPr>
          <w:sz w:val="28"/>
          <w:szCs w:val="28"/>
        </w:rPr>
        <w:t xml:space="preserve">през 2010 г.. </w:t>
      </w:r>
      <w:r w:rsidRPr="0086214B">
        <w:rPr>
          <w:rFonts w:eastAsia="Calibri"/>
          <w:sz w:val="28"/>
          <w:szCs w:val="28"/>
        </w:rPr>
        <w:t xml:space="preserve">Сравнителният анализ по години, показва, че </w:t>
      </w:r>
      <w:r w:rsidR="00B9760B">
        <w:rPr>
          <w:rFonts w:eastAsia="Calibri"/>
          <w:sz w:val="28"/>
          <w:szCs w:val="28"/>
        </w:rPr>
        <w:t xml:space="preserve">средният ръст на работната заплата, </w:t>
      </w:r>
      <w:r w:rsidRPr="0086214B">
        <w:rPr>
          <w:rFonts w:eastAsia="Calibri"/>
          <w:sz w:val="28"/>
          <w:szCs w:val="28"/>
        </w:rPr>
        <w:t xml:space="preserve">основно се обуславя от нарастването </w:t>
      </w:r>
      <w:r w:rsidRPr="0019620E">
        <w:rPr>
          <w:rFonts w:eastAsia="Calibri"/>
          <w:b/>
          <w:sz w:val="28"/>
          <w:szCs w:val="28"/>
        </w:rPr>
        <w:t>в частния сектор</w:t>
      </w:r>
      <w:r w:rsidRPr="0086214B">
        <w:rPr>
          <w:rFonts w:eastAsia="Calibri"/>
          <w:sz w:val="28"/>
          <w:szCs w:val="28"/>
        </w:rPr>
        <w:t xml:space="preserve">, докато в обществените сектор </w:t>
      </w:r>
      <w:r w:rsidR="0019620E">
        <w:rPr>
          <w:rFonts w:eastAsia="Calibri"/>
          <w:sz w:val="28"/>
          <w:szCs w:val="28"/>
        </w:rPr>
        <w:t xml:space="preserve">все още е в сила </w:t>
      </w:r>
      <w:r w:rsidR="0019620E">
        <w:rPr>
          <w:sz w:val="28"/>
          <w:szCs w:val="28"/>
        </w:rPr>
        <w:t xml:space="preserve">политиката </w:t>
      </w:r>
      <w:r w:rsidRPr="0086214B">
        <w:rPr>
          <w:sz w:val="28"/>
          <w:szCs w:val="28"/>
        </w:rPr>
        <w:t>на „замразяване на доходите</w:t>
      </w:r>
      <w:r w:rsidR="00E731C0">
        <w:rPr>
          <w:sz w:val="28"/>
          <w:szCs w:val="28"/>
        </w:rPr>
        <w:t>”</w:t>
      </w:r>
      <w:r w:rsidR="00C23332">
        <w:rPr>
          <w:sz w:val="28"/>
          <w:szCs w:val="28"/>
        </w:rPr>
        <w:t xml:space="preserve">. </w:t>
      </w:r>
      <w:r w:rsidR="009C2391">
        <w:rPr>
          <w:sz w:val="28"/>
          <w:szCs w:val="28"/>
        </w:rPr>
        <w:t xml:space="preserve">През </w:t>
      </w:r>
      <w:r w:rsidR="007F0906">
        <w:rPr>
          <w:sz w:val="28"/>
          <w:szCs w:val="28"/>
        </w:rPr>
        <w:t xml:space="preserve">наблюдавания период на </w:t>
      </w:r>
      <w:r w:rsidR="009C2391">
        <w:rPr>
          <w:sz w:val="28"/>
          <w:szCs w:val="28"/>
        </w:rPr>
        <w:t xml:space="preserve">последните две години в частния сектор се </w:t>
      </w:r>
      <w:r w:rsidR="007F0906">
        <w:rPr>
          <w:sz w:val="28"/>
          <w:szCs w:val="28"/>
        </w:rPr>
        <w:t xml:space="preserve">регистрира </w:t>
      </w:r>
      <w:r w:rsidR="009C2391">
        <w:rPr>
          <w:sz w:val="28"/>
          <w:szCs w:val="28"/>
        </w:rPr>
        <w:t xml:space="preserve">последователен темп на нарастване  на СРЗ от и малко над 9%, докато </w:t>
      </w:r>
      <w:r w:rsidR="00957857">
        <w:rPr>
          <w:sz w:val="28"/>
          <w:szCs w:val="28"/>
        </w:rPr>
        <w:t xml:space="preserve">темповете в </w:t>
      </w:r>
      <w:r w:rsidR="009C2391">
        <w:rPr>
          <w:sz w:val="28"/>
          <w:szCs w:val="28"/>
        </w:rPr>
        <w:t xml:space="preserve"> обществения сектор </w:t>
      </w:r>
      <w:r w:rsidR="00957857">
        <w:rPr>
          <w:sz w:val="28"/>
          <w:szCs w:val="28"/>
        </w:rPr>
        <w:t xml:space="preserve">изостават от средните нива (4.5% и 6%); </w:t>
      </w:r>
    </w:p>
    <w:p w:rsidR="00712669" w:rsidRDefault="009C2391" w:rsidP="008E5EC2">
      <w:pPr>
        <w:pStyle w:val="ListParagraph"/>
        <w:numPr>
          <w:ilvl w:val="0"/>
          <w:numId w:val="6"/>
        </w:numPr>
        <w:tabs>
          <w:tab w:val="left" w:pos="0"/>
          <w:tab w:val="left" w:pos="709"/>
          <w:tab w:val="left" w:pos="1134"/>
        </w:tabs>
        <w:ind w:left="0" w:right="-131" w:firstLine="709"/>
        <w:jc w:val="both"/>
        <w:rPr>
          <w:rFonts w:eastAsia="Calibri"/>
          <w:sz w:val="28"/>
          <w:szCs w:val="28"/>
        </w:rPr>
      </w:pPr>
      <w:r w:rsidRPr="00957857">
        <w:rPr>
          <w:sz w:val="28"/>
          <w:szCs w:val="28"/>
        </w:rPr>
        <w:t xml:space="preserve"> </w:t>
      </w:r>
      <w:r w:rsidR="008E3E97">
        <w:rPr>
          <w:sz w:val="28"/>
          <w:szCs w:val="28"/>
        </w:rPr>
        <w:t>Основен фактор з</w:t>
      </w:r>
      <w:r w:rsidR="00957857">
        <w:rPr>
          <w:sz w:val="28"/>
          <w:szCs w:val="28"/>
        </w:rPr>
        <w:t>а п</w:t>
      </w:r>
      <w:r w:rsidR="00217297" w:rsidRPr="00957857">
        <w:rPr>
          <w:rFonts w:eastAsia="Calibri"/>
          <w:sz w:val="28"/>
          <w:szCs w:val="28"/>
        </w:rPr>
        <w:t>о-високия ръст</w:t>
      </w:r>
      <w:r w:rsidR="00712669" w:rsidRPr="00957857">
        <w:rPr>
          <w:rFonts w:eastAsia="Calibri"/>
          <w:sz w:val="28"/>
          <w:szCs w:val="28"/>
        </w:rPr>
        <w:t xml:space="preserve"> на </w:t>
      </w:r>
      <w:r w:rsidR="00712669" w:rsidRPr="008E3E97">
        <w:rPr>
          <w:rFonts w:eastAsia="Calibri"/>
          <w:b/>
          <w:sz w:val="28"/>
          <w:szCs w:val="28"/>
        </w:rPr>
        <w:t>СРЗ</w:t>
      </w:r>
      <w:r w:rsidR="00217297" w:rsidRPr="008E3E97">
        <w:rPr>
          <w:rFonts w:eastAsia="Calibri"/>
          <w:b/>
          <w:sz w:val="28"/>
          <w:szCs w:val="28"/>
        </w:rPr>
        <w:t xml:space="preserve"> в частния сектор</w:t>
      </w:r>
      <w:r w:rsidR="00217297" w:rsidRPr="00957857">
        <w:rPr>
          <w:rFonts w:eastAsia="Calibri"/>
          <w:sz w:val="28"/>
          <w:szCs w:val="28"/>
        </w:rPr>
        <w:t xml:space="preserve"> </w:t>
      </w:r>
      <w:r w:rsidR="008E3E97">
        <w:rPr>
          <w:rFonts w:eastAsia="Calibri"/>
          <w:sz w:val="28"/>
          <w:szCs w:val="28"/>
        </w:rPr>
        <w:t>е темпът</w:t>
      </w:r>
      <w:r w:rsidR="00957857">
        <w:rPr>
          <w:rFonts w:eastAsia="Calibri"/>
          <w:sz w:val="28"/>
          <w:szCs w:val="28"/>
        </w:rPr>
        <w:t xml:space="preserve"> на нарастване на </w:t>
      </w:r>
      <w:r w:rsidR="005530C4" w:rsidRPr="00957857">
        <w:rPr>
          <w:rFonts w:eastAsia="Calibri"/>
          <w:sz w:val="28"/>
          <w:szCs w:val="28"/>
        </w:rPr>
        <w:t>икономическите дейности с</w:t>
      </w:r>
      <w:r w:rsidR="00CD3C88">
        <w:rPr>
          <w:rFonts w:eastAsia="Calibri"/>
          <w:sz w:val="28"/>
          <w:szCs w:val="28"/>
        </w:rPr>
        <w:t xml:space="preserve">ъс </w:t>
      </w:r>
      <w:r w:rsidR="00CD3C88" w:rsidRPr="009B4A75">
        <w:rPr>
          <w:rFonts w:eastAsia="Calibri"/>
          <w:b/>
          <w:sz w:val="28"/>
          <w:szCs w:val="28"/>
        </w:rPr>
        <w:t>сравнително по-</w:t>
      </w:r>
      <w:r w:rsidR="005530C4" w:rsidRPr="009B4A75">
        <w:rPr>
          <w:rFonts w:eastAsia="Calibri"/>
          <w:b/>
          <w:sz w:val="28"/>
          <w:szCs w:val="28"/>
        </w:rPr>
        <w:t xml:space="preserve"> високи средни нива на заплащане.</w:t>
      </w:r>
      <w:r w:rsidR="005530C4" w:rsidRPr="00957857">
        <w:rPr>
          <w:rFonts w:eastAsia="Calibri"/>
          <w:sz w:val="28"/>
          <w:szCs w:val="28"/>
        </w:rPr>
        <w:t xml:space="preserve"> Като такива водещи са „Юридически, счетоводни, консултантски и инженерни” (1544 лв</w:t>
      </w:r>
      <w:r w:rsidR="000B7B06">
        <w:rPr>
          <w:rFonts w:eastAsia="Calibri"/>
          <w:sz w:val="28"/>
          <w:szCs w:val="28"/>
        </w:rPr>
        <w:t>.</w:t>
      </w:r>
      <w:r w:rsidR="005530C4" w:rsidRPr="00957857">
        <w:rPr>
          <w:rFonts w:eastAsia="Calibri"/>
          <w:sz w:val="28"/>
          <w:szCs w:val="28"/>
        </w:rPr>
        <w:t xml:space="preserve">) с ръст на СРЗ от 20.4%, „Научноизследователска и развойна дейност” с ръст от 37.1%, „Производство на основни метали и метални изделия, без машини” (902 лв) с ръст от 12.2%. Тези данни отново </w:t>
      </w:r>
      <w:r w:rsidR="005530C4" w:rsidRPr="00957857">
        <w:rPr>
          <w:rFonts w:eastAsia="Calibri"/>
          <w:b/>
          <w:sz w:val="28"/>
          <w:szCs w:val="28"/>
        </w:rPr>
        <w:t>доказват тезата, че постигнатия ръ</w:t>
      </w:r>
      <w:r w:rsidR="00957857">
        <w:rPr>
          <w:rFonts w:eastAsia="Calibri"/>
          <w:b/>
          <w:sz w:val="28"/>
          <w:szCs w:val="28"/>
        </w:rPr>
        <w:t>ст се дължи основно</w:t>
      </w:r>
      <w:r w:rsidR="005530C4" w:rsidRPr="00957857">
        <w:rPr>
          <w:rFonts w:eastAsia="Calibri"/>
          <w:b/>
          <w:sz w:val="28"/>
          <w:szCs w:val="28"/>
        </w:rPr>
        <w:t xml:space="preserve"> на високо платени отрасли, поради дефицит на квалифицирани кадри и</w:t>
      </w:r>
      <w:r w:rsidR="00957857" w:rsidRPr="00957857">
        <w:rPr>
          <w:rFonts w:eastAsia="Calibri"/>
          <w:b/>
          <w:sz w:val="28"/>
          <w:szCs w:val="28"/>
        </w:rPr>
        <w:t xml:space="preserve"> силният конкурентен натиск на </w:t>
      </w:r>
      <w:r w:rsidR="005530C4" w:rsidRPr="00957857">
        <w:rPr>
          <w:rFonts w:eastAsia="Calibri"/>
          <w:b/>
          <w:sz w:val="28"/>
          <w:szCs w:val="28"/>
        </w:rPr>
        <w:t>европей</w:t>
      </w:r>
      <w:r w:rsidR="005530C4" w:rsidRPr="00957857">
        <w:rPr>
          <w:rFonts w:eastAsia="Calibri"/>
          <w:sz w:val="28"/>
          <w:szCs w:val="28"/>
        </w:rPr>
        <w:t>ския трудов пазар.</w:t>
      </w:r>
    </w:p>
    <w:p w:rsidR="007F69CE" w:rsidRDefault="007F69CE" w:rsidP="007F69CE">
      <w:pPr>
        <w:tabs>
          <w:tab w:val="left" w:pos="0"/>
          <w:tab w:val="left" w:pos="709"/>
          <w:tab w:val="left" w:pos="1134"/>
        </w:tabs>
        <w:jc w:val="both"/>
        <w:rPr>
          <w:rFonts w:eastAsia="Calibri"/>
          <w:sz w:val="28"/>
          <w:szCs w:val="28"/>
        </w:rPr>
      </w:pPr>
    </w:p>
    <w:p w:rsidR="000B7B06" w:rsidRDefault="000B7B06" w:rsidP="007F69CE">
      <w:pPr>
        <w:tabs>
          <w:tab w:val="left" w:pos="0"/>
          <w:tab w:val="left" w:pos="709"/>
          <w:tab w:val="left" w:pos="1134"/>
        </w:tabs>
        <w:jc w:val="both"/>
        <w:rPr>
          <w:rFonts w:eastAsia="Calibri"/>
          <w:sz w:val="28"/>
          <w:szCs w:val="28"/>
        </w:rPr>
      </w:pPr>
    </w:p>
    <w:p w:rsidR="000B7B06" w:rsidRDefault="000B7B06" w:rsidP="007F69CE">
      <w:pPr>
        <w:tabs>
          <w:tab w:val="left" w:pos="0"/>
          <w:tab w:val="left" w:pos="709"/>
          <w:tab w:val="left" w:pos="1134"/>
        </w:tabs>
        <w:jc w:val="both"/>
        <w:rPr>
          <w:rFonts w:eastAsia="Calibri"/>
          <w:sz w:val="28"/>
          <w:szCs w:val="28"/>
        </w:rPr>
      </w:pPr>
    </w:p>
    <w:p w:rsidR="000B7B06" w:rsidRDefault="000B7B06" w:rsidP="007F69CE">
      <w:pPr>
        <w:tabs>
          <w:tab w:val="left" w:pos="0"/>
          <w:tab w:val="left" w:pos="709"/>
          <w:tab w:val="left" w:pos="1134"/>
        </w:tabs>
        <w:jc w:val="both"/>
        <w:rPr>
          <w:rFonts w:eastAsia="Calibri"/>
          <w:sz w:val="28"/>
          <w:szCs w:val="28"/>
        </w:rPr>
      </w:pPr>
    </w:p>
    <w:tbl>
      <w:tblPr>
        <w:tblW w:w="102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621"/>
        <w:gridCol w:w="160"/>
        <w:gridCol w:w="549"/>
        <w:gridCol w:w="749"/>
        <w:gridCol w:w="814"/>
        <w:gridCol w:w="815"/>
        <w:gridCol w:w="815"/>
        <w:gridCol w:w="815"/>
        <w:gridCol w:w="815"/>
        <w:gridCol w:w="815"/>
        <w:gridCol w:w="815"/>
        <w:gridCol w:w="804"/>
        <w:gridCol w:w="11"/>
        <w:gridCol w:w="804"/>
        <w:gridCol w:w="11"/>
      </w:tblGrid>
      <w:tr w:rsidR="00350685" w:rsidRPr="00D20A9B" w:rsidTr="00F6578B">
        <w:trPr>
          <w:gridAfter w:val="1"/>
          <w:wAfter w:w="11" w:type="dxa"/>
          <w:trHeight w:val="270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350685" w:rsidRPr="00D20A9B" w:rsidRDefault="00350685" w:rsidP="001F144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:rsidR="00350685" w:rsidRPr="00D20A9B" w:rsidRDefault="00350685" w:rsidP="001F144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350685" w:rsidRPr="00D20A9B" w:rsidRDefault="00350685" w:rsidP="001F144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A69" w:rsidRPr="00F6578B" w:rsidRDefault="00350685" w:rsidP="00A85A69">
            <w:pPr>
              <w:spacing w:before="240" w:after="240"/>
              <w:jc w:val="center"/>
              <w:rPr>
                <w:b/>
                <w:bCs/>
                <w:sz w:val="20"/>
                <w:szCs w:val="20"/>
              </w:rPr>
            </w:pPr>
            <w:r w:rsidRPr="00F6578B">
              <w:rPr>
                <w:b/>
                <w:bCs/>
                <w:sz w:val="20"/>
                <w:szCs w:val="20"/>
              </w:rPr>
              <w:t xml:space="preserve">Индекси на СРЗ по сектори за </w:t>
            </w:r>
            <w:r w:rsidRPr="00F6578B">
              <w:rPr>
                <w:b/>
                <w:bCs/>
                <w:sz w:val="20"/>
                <w:szCs w:val="20"/>
                <w:lang w:val="en-US"/>
              </w:rPr>
              <w:t xml:space="preserve">I </w:t>
            </w:r>
            <w:r w:rsidR="00746C8C" w:rsidRPr="00F6578B">
              <w:rPr>
                <w:b/>
                <w:bCs/>
                <w:sz w:val="20"/>
                <w:szCs w:val="20"/>
              </w:rPr>
              <w:t>трим.</w:t>
            </w:r>
            <w:r w:rsidRPr="00F6578B">
              <w:rPr>
                <w:b/>
                <w:bCs/>
                <w:sz w:val="20"/>
                <w:szCs w:val="20"/>
              </w:rPr>
              <w:t xml:space="preserve"> в период 2001-2016 г., предх.г.=100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685" w:rsidRPr="00D20A9B" w:rsidRDefault="00350685" w:rsidP="001F144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50685" w:rsidRPr="00D20A9B" w:rsidTr="00350685">
        <w:trPr>
          <w:trHeight w:val="715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685" w:rsidRPr="00F6578B" w:rsidRDefault="00350685" w:rsidP="001F144A">
            <w:pPr>
              <w:rPr>
                <w:sz w:val="20"/>
                <w:szCs w:val="20"/>
              </w:rPr>
            </w:pPr>
            <w:r w:rsidRPr="00F6578B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2001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center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2002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center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2008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2009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2014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2015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center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2016</w:t>
            </w:r>
          </w:p>
        </w:tc>
      </w:tr>
      <w:tr w:rsidR="00350685" w:rsidRPr="00D20A9B" w:rsidTr="00591786">
        <w:trPr>
          <w:trHeight w:val="272"/>
        </w:trPr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0685" w:rsidRPr="00F6578B" w:rsidRDefault="00350685" w:rsidP="001F144A">
            <w:pPr>
              <w:rPr>
                <w:b/>
                <w:bCs/>
                <w:sz w:val="16"/>
                <w:szCs w:val="16"/>
              </w:rPr>
            </w:pPr>
            <w:r w:rsidRPr="00F6578B">
              <w:rPr>
                <w:b/>
                <w:bCs/>
                <w:sz w:val="16"/>
                <w:szCs w:val="16"/>
              </w:rPr>
              <w:t>Общо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10,7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29,8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15,0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6,3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5,8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5,9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7,9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8,</w:t>
            </w:r>
            <w:r w:rsidR="00830077" w:rsidRPr="00F6578B">
              <w:rPr>
                <w:sz w:val="16"/>
                <w:szCs w:val="16"/>
              </w:rPr>
              <w:t>4</w:t>
            </w:r>
          </w:p>
        </w:tc>
      </w:tr>
      <w:tr w:rsidR="00350685" w:rsidRPr="00D20A9B" w:rsidTr="00350685">
        <w:trPr>
          <w:trHeight w:val="315"/>
        </w:trPr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0685" w:rsidRPr="00F6578B" w:rsidRDefault="00350685" w:rsidP="001F144A">
            <w:pPr>
              <w:rPr>
                <w:b/>
                <w:bCs/>
                <w:sz w:val="16"/>
                <w:szCs w:val="16"/>
              </w:rPr>
            </w:pPr>
            <w:r w:rsidRPr="00F6578B">
              <w:rPr>
                <w:b/>
                <w:bCs/>
                <w:sz w:val="16"/>
                <w:szCs w:val="16"/>
              </w:rPr>
              <w:t>Обществен сектор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14,0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11,5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24,7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19,8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6,1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1,3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3,6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5,6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7,1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4,5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685" w:rsidRPr="00F6578B" w:rsidRDefault="00350685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6,0</w:t>
            </w:r>
          </w:p>
        </w:tc>
      </w:tr>
      <w:tr w:rsidR="00591786" w:rsidRPr="00D20A9B" w:rsidTr="00350685">
        <w:trPr>
          <w:trHeight w:val="270"/>
        </w:trPr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786" w:rsidRPr="00F6578B" w:rsidRDefault="00591786" w:rsidP="001F144A">
            <w:pPr>
              <w:rPr>
                <w:b/>
                <w:bCs/>
                <w:sz w:val="16"/>
                <w:szCs w:val="16"/>
              </w:rPr>
            </w:pPr>
            <w:r w:rsidRPr="00F6578B">
              <w:rPr>
                <w:b/>
                <w:bCs/>
                <w:sz w:val="16"/>
                <w:szCs w:val="16"/>
              </w:rPr>
              <w:t>Частен сектор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3,7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1F144A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11,6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1F144A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32,5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13,6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10,3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5,7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5,3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9,4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1F144A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9,2</w:t>
            </w:r>
          </w:p>
        </w:tc>
      </w:tr>
      <w:tr w:rsidR="00591786" w:rsidRPr="00D20A9B" w:rsidTr="00350685">
        <w:trPr>
          <w:trHeight w:val="270"/>
        </w:trPr>
        <w:tc>
          <w:tcPr>
            <w:tcW w:w="1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786" w:rsidRPr="00F6578B" w:rsidRDefault="00591786" w:rsidP="001F144A">
            <w:pPr>
              <w:rPr>
                <w:bCs/>
                <w:sz w:val="16"/>
                <w:szCs w:val="16"/>
              </w:rPr>
            </w:pPr>
            <w:r w:rsidRPr="00F6578B">
              <w:rPr>
                <w:bCs/>
                <w:sz w:val="16"/>
                <w:szCs w:val="16"/>
              </w:rPr>
              <w:t xml:space="preserve">Съотношение СРЗ в Частен спрямо Общ. сектор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75,9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350685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75,9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350685">
            <w:pPr>
              <w:jc w:val="right"/>
              <w:rPr>
                <w:sz w:val="18"/>
                <w:szCs w:val="18"/>
              </w:rPr>
            </w:pPr>
            <w:r w:rsidRPr="00F6578B">
              <w:rPr>
                <w:sz w:val="18"/>
                <w:szCs w:val="18"/>
              </w:rPr>
              <w:t>86,6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82,1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83,0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90,4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93,6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93,7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92,1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96,4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786" w:rsidRPr="00F6578B" w:rsidRDefault="00591786" w:rsidP="00350685">
            <w:pPr>
              <w:jc w:val="right"/>
              <w:rPr>
                <w:sz w:val="16"/>
                <w:szCs w:val="16"/>
              </w:rPr>
            </w:pPr>
            <w:r w:rsidRPr="00F6578B">
              <w:rPr>
                <w:sz w:val="16"/>
                <w:szCs w:val="16"/>
              </w:rPr>
              <w:t>99,3</w:t>
            </w:r>
          </w:p>
        </w:tc>
      </w:tr>
    </w:tbl>
    <w:p w:rsidR="00350685" w:rsidRPr="00D20A9B" w:rsidRDefault="00350685" w:rsidP="00350685">
      <w:pPr>
        <w:pStyle w:val="ListParagraph"/>
        <w:tabs>
          <w:tab w:val="left" w:pos="0"/>
          <w:tab w:val="left" w:pos="709"/>
          <w:tab w:val="left" w:pos="1134"/>
        </w:tabs>
        <w:jc w:val="both"/>
        <w:rPr>
          <w:rFonts w:eastAsia="Calibri"/>
          <w:sz w:val="28"/>
          <w:szCs w:val="28"/>
        </w:rPr>
      </w:pPr>
    </w:p>
    <w:p w:rsidR="007627AF" w:rsidRPr="007627AF" w:rsidRDefault="00B9760B" w:rsidP="008E5EC2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Б</w:t>
      </w:r>
      <w:r w:rsidR="007627AF" w:rsidRPr="007627AF">
        <w:rPr>
          <w:b/>
          <w:sz w:val="28"/>
          <w:szCs w:val="28"/>
        </w:rPr>
        <w:t xml:space="preserve">юджетните организации </w:t>
      </w:r>
      <w:r w:rsidR="007627AF" w:rsidRPr="007627AF">
        <w:rPr>
          <w:sz w:val="28"/>
          <w:szCs w:val="28"/>
        </w:rPr>
        <w:t>имат съществен</w:t>
      </w:r>
      <w:r w:rsidR="007627AF">
        <w:rPr>
          <w:sz w:val="28"/>
          <w:szCs w:val="28"/>
        </w:rPr>
        <w:t xml:space="preserve"> принос </w:t>
      </w:r>
      <w:r>
        <w:rPr>
          <w:sz w:val="28"/>
          <w:szCs w:val="28"/>
        </w:rPr>
        <w:t xml:space="preserve">за динамиката </w:t>
      </w:r>
      <w:r w:rsidR="007627AF" w:rsidRPr="007627AF">
        <w:rPr>
          <w:sz w:val="28"/>
          <w:szCs w:val="28"/>
        </w:rPr>
        <w:t>в обществения сектор</w:t>
      </w:r>
      <w:r w:rsidR="007627AF" w:rsidRPr="007627AF">
        <w:rPr>
          <w:b/>
          <w:sz w:val="28"/>
          <w:szCs w:val="28"/>
        </w:rPr>
        <w:t xml:space="preserve">. </w:t>
      </w:r>
      <w:r w:rsidR="00616FDA" w:rsidRPr="007627AF">
        <w:rPr>
          <w:sz w:val="28"/>
          <w:szCs w:val="28"/>
        </w:rPr>
        <w:t xml:space="preserve"> През първото тримесечие на 2016 г </w:t>
      </w:r>
      <w:r w:rsidR="00480DA4" w:rsidRPr="007627AF">
        <w:rPr>
          <w:sz w:val="28"/>
          <w:szCs w:val="28"/>
        </w:rPr>
        <w:t>наетите лица</w:t>
      </w:r>
      <w:r w:rsidR="007627AF">
        <w:rPr>
          <w:sz w:val="28"/>
          <w:szCs w:val="28"/>
        </w:rPr>
        <w:t xml:space="preserve"> в бюджетните организации</w:t>
      </w:r>
      <w:r w:rsidR="00480DA4" w:rsidRPr="007627AF">
        <w:rPr>
          <w:sz w:val="28"/>
          <w:szCs w:val="28"/>
        </w:rPr>
        <w:t xml:space="preserve"> намаляват </w:t>
      </w:r>
      <w:r w:rsidR="00480DA4" w:rsidRPr="007627AF">
        <w:rPr>
          <w:b/>
          <w:sz w:val="28"/>
          <w:szCs w:val="28"/>
        </w:rPr>
        <w:t xml:space="preserve">с </w:t>
      </w:r>
      <w:r w:rsidR="00616FDA" w:rsidRPr="007627AF">
        <w:rPr>
          <w:b/>
          <w:sz w:val="28"/>
          <w:szCs w:val="28"/>
        </w:rPr>
        <w:t xml:space="preserve">нови </w:t>
      </w:r>
      <w:r w:rsidR="00480DA4" w:rsidRPr="007627AF">
        <w:rPr>
          <w:b/>
          <w:sz w:val="28"/>
          <w:szCs w:val="28"/>
        </w:rPr>
        <w:t>5 351 лица</w:t>
      </w:r>
      <w:r w:rsidR="00480DA4" w:rsidRPr="007627AF">
        <w:rPr>
          <w:sz w:val="28"/>
          <w:szCs w:val="28"/>
        </w:rPr>
        <w:t xml:space="preserve"> (-1.4%)</w:t>
      </w:r>
      <w:r w:rsidR="00616FDA" w:rsidRPr="007627AF">
        <w:rPr>
          <w:sz w:val="28"/>
          <w:szCs w:val="28"/>
        </w:rPr>
        <w:t xml:space="preserve">, след като през 2015 г. този спад е с </w:t>
      </w:r>
      <w:r w:rsidR="00A702A6" w:rsidRPr="007627AF">
        <w:rPr>
          <w:sz w:val="28"/>
          <w:szCs w:val="28"/>
        </w:rPr>
        <w:t>3.2</w:t>
      </w:r>
      <w:r w:rsidR="00616FDA" w:rsidRPr="007627AF">
        <w:rPr>
          <w:sz w:val="28"/>
          <w:szCs w:val="28"/>
        </w:rPr>
        <w:t>%</w:t>
      </w:r>
      <w:r w:rsidR="00480DA4" w:rsidRPr="007627AF">
        <w:rPr>
          <w:sz w:val="28"/>
          <w:szCs w:val="28"/>
        </w:rPr>
        <w:t xml:space="preserve">. </w:t>
      </w:r>
      <w:r w:rsidR="00A702A6" w:rsidRPr="007627AF">
        <w:rPr>
          <w:sz w:val="28"/>
          <w:szCs w:val="28"/>
        </w:rPr>
        <w:t xml:space="preserve">Общото намаление </w:t>
      </w:r>
      <w:r w:rsidR="00A702A6" w:rsidRPr="007627AF">
        <w:rPr>
          <w:b/>
          <w:sz w:val="28"/>
          <w:szCs w:val="28"/>
        </w:rPr>
        <w:t>за двегодишен период е с 17 600 лица.</w:t>
      </w:r>
      <w:r w:rsidR="00EF5B93" w:rsidRPr="007627AF">
        <w:rPr>
          <w:sz w:val="28"/>
          <w:szCs w:val="28"/>
        </w:rPr>
        <w:t xml:space="preserve"> </w:t>
      </w:r>
      <w:r w:rsidR="00A702A6" w:rsidRPr="007627AF">
        <w:rPr>
          <w:sz w:val="28"/>
          <w:szCs w:val="28"/>
        </w:rPr>
        <w:t xml:space="preserve">Тази динамика е </w:t>
      </w:r>
      <w:r w:rsidR="00480DA4" w:rsidRPr="007627AF">
        <w:rPr>
          <w:sz w:val="28"/>
          <w:szCs w:val="28"/>
        </w:rPr>
        <w:t xml:space="preserve">следствие от прилаганите мерки за ограничаване на разходите за персонал в бюджетната сфера, след структурно оптимизиране на персонала. Тази оптимизация на </w:t>
      </w:r>
      <w:r w:rsidR="00E4358E" w:rsidRPr="007627AF">
        <w:rPr>
          <w:sz w:val="28"/>
          <w:szCs w:val="28"/>
        </w:rPr>
        <w:t xml:space="preserve">персонала свежда числеността </w:t>
      </w:r>
      <w:r w:rsidR="00480DA4" w:rsidRPr="007627AF">
        <w:rPr>
          <w:sz w:val="28"/>
          <w:szCs w:val="28"/>
        </w:rPr>
        <w:t xml:space="preserve"> до нерационален минимум и е свързан с допълнително натоварване на работещите, което не се калкулира в разходите за труд.</w:t>
      </w:r>
      <w:r w:rsidR="00EF5B93" w:rsidRPr="007627AF">
        <w:rPr>
          <w:sz w:val="28"/>
          <w:szCs w:val="28"/>
        </w:rPr>
        <w:t xml:space="preserve"> </w:t>
      </w:r>
    </w:p>
    <w:p w:rsidR="002C17C7" w:rsidRPr="007627AF" w:rsidRDefault="00EF5B93" w:rsidP="008E5EC2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627AF">
        <w:rPr>
          <w:sz w:val="28"/>
          <w:szCs w:val="28"/>
        </w:rPr>
        <w:lastRenderedPageBreak/>
        <w:t xml:space="preserve">Средният размер на </w:t>
      </w:r>
      <w:r w:rsidRPr="007627AF">
        <w:rPr>
          <w:b/>
          <w:sz w:val="28"/>
          <w:szCs w:val="28"/>
        </w:rPr>
        <w:t>работната заплата</w:t>
      </w:r>
      <w:r w:rsidRPr="007627AF">
        <w:rPr>
          <w:sz w:val="28"/>
          <w:szCs w:val="28"/>
        </w:rPr>
        <w:t xml:space="preserve"> </w:t>
      </w:r>
      <w:r w:rsidRPr="007627AF">
        <w:rPr>
          <w:b/>
          <w:sz w:val="28"/>
          <w:szCs w:val="28"/>
        </w:rPr>
        <w:t xml:space="preserve">в бюджетните организации </w:t>
      </w:r>
      <w:r w:rsidRPr="007627AF">
        <w:rPr>
          <w:sz w:val="28"/>
          <w:szCs w:val="28"/>
        </w:rPr>
        <w:t xml:space="preserve">достига </w:t>
      </w:r>
      <w:r w:rsidRPr="007627AF">
        <w:rPr>
          <w:b/>
          <w:sz w:val="28"/>
          <w:szCs w:val="28"/>
        </w:rPr>
        <w:t>до 857 лв</w:t>
      </w:r>
      <w:r w:rsidRPr="007627AF">
        <w:rPr>
          <w:sz w:val="28"/>
          <w:szCs w:val="28"/>
        </w:rPr>
        <w:t>., като отчита ръст със 7% през</w:t>
      </w:r>
      <w:r w:rsidR="009B4A75">
        <w:rPr>
          <w:sz w:val="28"/>
          <w:szCs w:val="28"/>
        </w:rPr>
        <w:t xml:space="preserve"> първо тримесечие на </w:t>
      </w:r>
      <w:r w:rsidRPr="007627AF">
        <w:rPr>
          <w:sz w:val="28"/>
          <w:szCs w:val="28"/>
        </w:rPr>
        <w:t xml:space="preserve"> 2016 г., след като предходната година този ръст е  от 4.6%. </w:t>
      </w:r>
      <w:r w:rsidR="00B9760B">
        <w:rPr>
          <w:sz w:val="28"/>
          <w:szCs w:val="28"/>
        </w:rPr>
        <w:t>Р</w:t>
      </w:r>
      <w:r w:rsidRPr="007627AF">
        <w:rPr>
          <w:sz w:val="28"/>
          <w:szCs w:val="28"/>
        </w:rPr>
        <w:t>аботната заплата изостава от среднат</w:t>
      </w:r>
      <w:r w:rsidR="0044763B">
        <w:rPr>
          <w:sz w:val="28"/>
          <w:szCs w:val="28"/>
        </w:rPr>
        <w:t>а за страната не само по-размер</w:t>
      </w:r>
      <w:r w:rsidRPr="007627AF">
        <w:rPr>
          <w:sz w:val="28"/>
          <w:szCs w:val="28"/>
        </w:rPr>
        <w:t>, но и по темп на нарастване.</w:t>
      </w:r>
      <w:r w:rsidR="002C17C7" w:rsidRPr="007627AF">
        <w:rPr>
          <w:sz w:val="28"/>
          <w:szCs w:val="28"/>
        </w:rPr>
        <w:t xml:space="preserve"> Д</w:t>
      </w:r>
      <w:r w:rsidR="002C17C7" w:rsidRPr="007627AF">
        <w:rPr>
          <w:rFonts w:eastAsiaTheme="minorHAnsi"/>
          <w:sz w:val="28"/>
          <w:szCs w:val="28"/>
          <w:lang w:eastAsia="en-US"/>
        </w:rPr>
        <w:t xml:space="preserve">ефлационният процес, който продължи да се развива за трета поредна година в икономиката, също оказа въздейства особено върху динамиката на работната заплата в дейностите от бюджетната сфера,  като </w:t>
      </w:r>
      <w:r w:rsidR="00B9760B">
        <w:rPr>
          <w:rFonts w:eastAsiaTheme="minorHAnsi"/>
          <w:sz w:val="28"/>
          <w:szCs w:val="28"/>
          <w:lang w:eastAsia="en-US"/>
        </w:rPr>
        <w:t>се</w:t>
      </w:r>
      <w:r w:rsidR="002C17C7" w:rsidRPr="007627AF">
        <w:rPr>
          <w:rFonts w:eastAsiaTheme="minorHAnsi"/>
          <w:sz w:val="28"/>
          <w:szCs w:val="28"/>
          <w:lang w:eastAsia="en-US"/>
        </w:rPr>
        <w:t xml:space="preserve"> огранич</w:t>
      </w:r>
      <w:r w:rsidR="00B9760B">
        <w:rPr>
          <w:rFonts w:eastAsiaTheme="minorHAnsi"/>
          <w:sz w:val="28"/>
          <w:szCs w:val="28"/>
          <w:lang w:eastAsia="en-US"/>
        </w:rPr>
        <w:t>ава</w:t>
      </w:r>
      <w:r w:rsidR="002C17C7" w:rsidRPr="007627AF">
        <w:rPr>
          <w:rFonts w:eastAsiaTheme="minorHAnsi"/>
          <w:sz w:val="28"/>
          <w:szCs w:val="28"/>
          <w:lang w:eastAsia="en-US"/>
        </w:rPr>
        <w:t xml:space="preserve"> ръста на бюджетните разходи. </w:t>
      </w:r>
    </w:p>
    <w:p w:rsidR="00C23647" w:rsidRPr="0011112D" w:rsidRDefault="008D72F3" w:rsidP="008E5EC2">
      <w:pPr>
        <w:pStyle w:val="ListParagraph"/>
        <w:numPr>
          <w:ilvl w:val="0"/>
          <w:numId w:val="5"/>
        </w:numPr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Около </w:t>
      </w:r>
      <w:r w:rsidRPr="00B9760B">
        <w:rPr>
          <w:b/>
          <w:sz w:val="28"/>
          <w:szCs w:val="28"/>
        </w:rPr>
        <w:t>238 хил. лица или 68.3%</w:t>
      </w:r>
      <w:r>
        <w:rPr>
          <w:sz w:val="28"/>
          <w:szCs w:val="28"/>
        </w:rPr>
        <w:t xml:space="preserve"> от наетите в бюджетни организации размерът на работната заплата е в диапазон </w:t>
      </w:r>
      <w:r w:rsidRPr="00B9760B">
        <w:rPr>
          <w:b/>
          <w:sz w:val="28"/>
          <w:szCs w:val="28"/>
        </w:rPr>
        <w:t>от 500 до 720 лв.</w:t>
      </w:r>
      <w:r>
        <w:rPr>
          <w:sz w:val="28"/>
          <w:szCs w:val="28"/>
        </w:rPr>
        <w:t xml:space="preserve"> </w:t>
      </w:r>
      <w:r w:rsidR="00E4358E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определени икономически дейности</w:t>
      </w:r>
      <w:r w:rsidR="0011112D">
        <w:rPr>
          <w:sz w:val="28"/>
          <w:szCs w:val="28"/>
        </w:rPr>
        <w:t>,</w:t>
      </w:r>
      <w:r>
        <w:rPr>
          <w:sz w:val="28"/>
          <w:szCs w:val="28"/>
        </w:rPr>
        <w:t xml:space="preserve"> в </w:t>
      </w:r>
      <w:r w:rsidR="0011112D">
        <w:rPr>
          <w:sz w:val="28"/>
          <w:szCs w:val="28"/>
        </w:rPr>
        <w:t xml:space="preserve">които преобладават </w:t>
      </w:r>
      <w:r w:rsidR="0011112D" w:rsidRPr="009B4A75">
        <w:rPr>
          <w:b/>
          <w:sz w:val="28"/>
          <w:szCs w:val="28"/>
        </w:rPr>
        <w:t>длъжности изискващи висше образование</w:t>
      </w:r>
      <w:r w:rsidR="00E4358E">
        <w:rPr>
          <w:sz w:val="28"/>
          <w:szCs w:val="28"/>
        </w:rPr>
        <w:t xml:space="preserve"> се наблюдава  по-ниско заплащане на труда, от средното за бюджетните организации. Такива са :</w:t>
      </w:r>
      <w:r w:rsidR="0011112D">
        <w:rPr>
          <w:sz w:val="28"/>
          <w:szCs w:val="28"/>
        </w:rPr>
        <w:t xml:space="preserve"> „</w:t>
      </w:r>
      <w:r w:rsidR="0011112D" w:rsidRPr="0011112D">
        <w:rPr>
          <w:sz w:val="28"/>
          <w:szCs w:val="28"/>
        </w:rPr>
        <w:t>Професионални дейности и научни изследвания</w:t>
      </w:r>
      <w:r w:rsidR="0044763B">
        <w:rPr>
          <w:sz w:val="28"/>
          <w:szCs w:val="28"/>
        </w:rPr>
        <w:t>”</w:t>
      </w:r>
      <w:r w:rsidR="0011112D">
        <w:rPr>
          <w:sz w:val="28"/>
          <w:szCs w:val="28"/>
        </w:rPr>
        <w:t xml:space="preserve">, съответно </w:t>
      </w:r>
      <w:r w:rsidR="0044763B">
        <w:rPr>
          <w:sz w:val="28"/>
          <w:szCs w:val="28"/>
        </w:rPr>
        <w:t>с размер на</w:t>
      </w:r>
      <w:r w:rsidR="00B577CA">
        <w:rPr>
          <w:sz w:val="28"/>
          <w:szCs w:val="28"/>
        </w:rPr>
        <w:t xml:space="preserve"> СРЗ от </w:t>
      </w:r>
      <w:r w:rsidR="0011112D">
        <w:rPr>
          <w:sz w:val="28"/>
          <w:szCs w:val="28"/>
        </w:rPr>
        <w:t>754 лв. „</w:t>
      </w:r>
      <w:r w:rsidR="0011112D" w:rsidRPr="0011112D">
        <w:rPr>
          <w:color w:val="000000"/>
          <w:sz w:val="28"/>
          <w:szCs w:val="28"/>
        </w:rPr>
        <w:t>Хуманно здравеопазване и социална работа</w:t>
      </w:r>
      <w:r w:rsidR="0011112D">
        <w:rPr>
          <w:color w:val="000000"/>
          <w:sz w:val="28"/>
          <w:szCs w:val="28"/>
        </w:rPr>
        <w:t>”</w:t>
      </w:r>
      <w:r w:rsidR="0011112D" w:rsidRPr="0011112D">
        <w:rPr>
          <w:color w:val="000000"/>
          <w:sz w:val="28"/>
          <w:szCs w:val="28"/>
        </w:rPr>
        <w:t xml:space="preserve"> </w:t>
      </w:r>
      <w:r w:rsidR="0011112D">
        <w:rPr>
          <w:color w:val="000000"/>
          <w:sz w:val="28"/>
          <w:szCs w:val="28"/>
        </w:rPr>
        <w:t>(720 лв.)</w:t>
      </w:r>
      <w:r w:rsidR="00B577CA">
        <w:rPr>
          <w:color w:val="000000"/>
          <w:sz w:val="28"/>
          <w:szCs w:val="28"/>
        </w:rPr>
        <w:t xml:space="preserve"> , </w:t>
      </w:r>
      <w:r w:rsidR="0011112D">
        <w:rPr>
          <w:color w:val="000000"/>
          <w:sz w:val="28"/>
          <w:szCs w:val="28"/>
        </w:rPr>
        <w:t>„</w:t>
      </w:r>
      <w:r w:rsidR="0011112D" w:rsidRPr="0011112D">
        <w:rPr>
          <w:color w:val="000000"/>
          <w:sz w:val="28"/>
          <w:szCs w:val="28"/>
        </w:rPr>
        <w:t>Култура,</w:t>
      </w:r>
      <w:r w:rsidR="00B577CA">
        <w:rPr>
          <w:color w:val="000000"/>
          <w:sz w:val="28"/>
          <w:szCs w:val="28"/>
        </w:rPr>
        <w:t xml:space="preserve"> </w:t>
      </w:r>
      <w:r w:rsidR="0011112D" w:rsidRPr="0011112D">
        <w:rPr>
          <w:color w:val="000000"/>
          <w:sz w:val="28"/>
          <w:szCs w:val="28"/>
        </w:rPr>
        <w:t>спорт и развлечения</w:t>
      </w:r>
      <w:r w:rsidR="0011112D">
        <w:rPr>
          <w:color w:val="000000"/>
          <w:sz w:val="28"/>
          <w:szCs w:val="28"/>
        </w:rPr>
        <w:t xml:space="preserve">” (662лв.). </w:t>
      </w:r>
      <w:r w:rsidR="00B577CA">
        <w:rPr>
          <w:color w:val="000000"/>
          <w:sz w:val="28"/>
          <w:szCs w:val="28"/>
        </w:rPr>
        <w:t>Т</w:t>
      </w:r>
      <w:r w:rsidR="00B577CA">
        <w:rPr>
          <w:sz w:val="28"/>
          <w:szCs w:val="28"/>
        </w:rPr>
        <w:t xml:space="preserve">ези примери са </w:t>
      </w:r>
      <w:r w:rsidR="00196D37">
        <w:rPr>
          <w:sz w:val="28"/>
          <w:szCs w:val="28"/>
        </w:rPr>
        <w:t>дока</w:t>
      </w:r>
      <w:r w:rsidR="00B577CA">
        <w:rPr>
          <w:sz w:val="28"/>
          <w:szCs w:val="28"/>
        </w:rPr>
        <w:t>зателство</w:t>
      </w:r>
      <w:r w:rsidR="00196D37">
        <w:rPr>
          <w:sz w:val="28"/>
          <w:szCs w:val="28"/>
        </w:rPr>
        <w:t xml:space="preserve"> </w:t>
      </w:r>
      <w:r w:rsidR="00B577CA">
        <w:rPr>
          <w:sz w:val="28"/>
          <w:szCs w:val="28"/>
        </w:rPr>
        <w:t xml:space="preserve">за необходимостта от въвеждане </w:t>
      </w:r>
      <w:r w:rsidR="00B9760B">
        <w:rPr>
          <w:sz w:val="28"/>
          <w:szCs w:val="28"/>
        </w:rPr>
        <w:t>на МРЗ за висшисти, с оглед задържането им на работа в бюджетни организации</w:t>
      </w:r>
      <w:r w:rsidR="001B61AD">
        <w:rPr>
          <w:sz w:val="28"/>
          <w:szCs w:val="28"/>
        </w:rPr>
        <w:t>.</w:t>
      </w:r>
    </w:p>
    <w:p w:rsidR="00C23647" w:rsidRDefault="00C23647" w:rsidP="00C23647">
      <w:pPr>
        <w:ind w:firstLine="720"/>
        <w:jc w:val="both"/>
        <w:rPr>
          <w:sz w:val="28"/>
          <w:szCs w:val="28"/>
        </w:rPr>
      </w:pPr>
    </w:p>
    <w:p w:rsidR="00FE5F51" w:rsidRPr="00FE5F51" w:rsidRDefault="00FE5F51" w:rsidP="00FE5F51">
      <w:pPr>
        <w:jc w:val="center"/>
        <w:rPr>
          <w:b/>
        </w:rPr>
      </w:pPr>
      <w:r w:rsidRPr="00FE5F51">
        <w:rPr>
          <w:b/>
        </w:rPr>
        <w:t>Наети лица и СРЗ в бюджетни организации по икономически дейности ,</w:t>
      </w:r>
    </w:p>
    <w:p w:rsidR="00480DA4" w:rsidRPr="00FE5F51" w:rsidRDefault="00FE5F51" w:rsidP="00FE5F51">
      <w:pPr>
        <w:jc w:val="center"/>
        <w:rPr>
          <w:b/>
        </w:rPr>
      </w:pPr>
      <w:r w:rsidRPr="00FE5F51">
        <w:rPr>
          <w:b/>
        </w:rPr>
        <w:t xml:space="preserve"> за първо тримесечие на 2016 г.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1"/>
        <w:gridCol w:w="1960"/>
        <w:gridCol w:w="1320"/>
        <w:gridCol w:w="1572"/>
      </w:tblGrid>
      <w:tr w:rsidR="00FE5F51" w:rsidRPr="00FE5F51" w:rsidTr="00FE5F51">
        <w:trPr>
          <w:trHeight w:val="1965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F51" w:rsidRPr="00FE5F51" w:rsidRDefault="00FE5F51">
            <w:pPr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Икономически дейности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F51" w:rsidRPr="0096167C" w:rsidRDefault="00FE5F51">
            <w:pPr>
              <w:jc w:val="center"/>
              <w:rPr>
                <w:sz w:val="20"/>
                <w:szCs w:val="20"/>
              </w:rPr>
            </w:pPr>
            <w:r w:rsidRPr="0096167C">
              <w:rPr>
                <w:sz w:val="20"/>
                <w:szCs w:val="20"/>
              </w:rPr>
              <w:t xml:space="preserve">Среден списъчен брой на наетите по трудово и служебно правоотношение </w:t>
            </w:r>
            <w:r w:rsidRPr="0096167C">
              <w:rPr>
                <w:sz w:val="20"/>
                <w:szCs w:val="20"/>
                <w:u w:val="single"/>
              </w:rPr>
              <w:t>без лицата в отпуск по майчинство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F51" w:rsidRPr="00FE5F51" w:rsidRDefault="00FE5F51">
            <w:pPr>
              <w:jc w:val="center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Средна месечна заплата - лв.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F51" w:rsidRPr="00FE5F51" w:rsidRDefault="00FE5F51" w:rsidP="00FE5F51">
            <w:pPr>
              <w:jc w:val="center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СРЗ в бюдж. орг.  в % от общата за страната</w:t>
            </w:r>
            <w:r>
              <w:rPr>
                <w:color w:val="000000"/>
                <w:sz w:val="20"/>
                <w:szCs w:val="20"/>
              </w:rPr>
              <w:t xml:space="preserve"> (931 лв)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Селско, горско и рибно стопанство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1438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571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61,3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Преработваща промишленост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898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FE5F51" w:rsidRPr="00FE5F51" w:rsidTr="00FE5F51">
        <w:trPr>
          <w:trHeight w:val="525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Доставяне на води;канализационни услуги,управление на отпадъци и възстановяване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3253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541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58,1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Строителство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618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536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57,6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Транспорт, складиране и пощи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741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755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Хотелиерство и ресторантьорство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2007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729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FE5F51" w:rsidRPr="00FE5F51" w:rsidTr="00FE5F51">
        <w:trPr>
          <w:trHeight w:val="525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A5FBB" w:rsidRDefault="00FE5F51">
            <w:pPr>
              <w:rPr>
                <w:color w:val="000000"/>
                <w:sz w:val="20"/>
                <w:szCs w:val="20"/>
              </w:rPr>
            </w:pPr>
            <w:r w:rsidRPr="00FA5FBB">
              <w:rPr>
                <w:color w:val="000000"/>
                <w:sz w:val="20"/>
                <w:szCs w:val="20"/>
              </w:rPr>
              <w:t>Създаване и разпространение на информация и творчески продукти; далекосъобщения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3134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1049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112,7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A5FBB" w:rsidRDefault="00FE5F51">
            <w:pPr>
              <w:rPr>
                <w:color w:val="000000"/>
                <w:sz w:val="20"/>
                <w:szCs w:val="20"/>
              </w:rPr>
            </w:pPr>
            <w:r w:rsidRPr="00FA5FBB">
              <w:rPr>
                <w:color w:val="000000"/>
                <w:sz w:val="20"/>
                <w:szCs w:val="20"/>
              </w:rPr>
              <w:t>Финансови и застрахователни дейности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2325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249,7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A5FBB" w:rsidRDefault="00FE5F51">
            <w:pPr>
              <w:rPr>
                <w:sz w:val="20"/>
                <w:szCs w:val="20"/>
              </w:rPr>
            </w:pPr>
            <w:r w:rsidRPr="00FA5FBB">
              <w:rPr>
                <w:sz w:val="20"/>
                <w:szCs w:val="20"/>
              </w:rPr>
              <w:t>Операции с недвижими имоти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A5FBB" w:rsidRDefault="00FE5F51">
            <w:pPr>
              <w:jc w:val="right"/>
              <w:rPr>
                <w:sz w:val="20"/>
                <w:szCs w:val="20"/>
              </w:rPr>
            </w:pPr>
            <w:r w:rsidRPr="00FA5FBB">
              <w:rPr>
                <w:sz w:val="20"/>
                <w:szCs w:val="20"/>
              </w:rPr>
              <w:t>1216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A5FBB" w:rsidRDefault="00FE5F51">
            <w:pPr>
              <w:jc w:val="right"/>
              <w:rPr>
                <w:sz w:val="20"/>
                <w:szCs w:val="20"/>
              </w:rPr>
            </w:pPr>
            <w:r w:rsidRPr="00FA5FBB">
              <w:rPr>
                <w:sz w:val="20"/>
                <w:szCs w:val="20"/>
              </w:rPr>
              <w:t>575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A5FBB" w:rsidRDefault="00FE5F51">
            <w:pPr>
              <w:jc w:val="right"/>
              <w:rPr>
                <w:sz w:val="20"/>
                <w:szCs w:val="20"/>
              </w:rPr>
            </w:pPr>
            <w:r w:rsidRPr="00FA5FBB">
              <w:rPr>
                <w:sz w:val="20"/>
                <w:szCs w:val="20"/>
              </w:rPr>
              <w:t>61,8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A5FBB" w:rsidRDefault="00FE5F51">
            <w:pPr>
              <w:rPr>
                <w:sz w:val="20"/>
                <w:szCs w:val="20"/>
              </w:rPr>
            </w:pPr>
            <w:r w:rsidRPr="00FA5FBB">
              <w:rPr>
                <w:sz w:val="20"/>
                <w:szCs w:val="20"/>
              </w:rPr>
              <w:t>Професионални дейности и научни изследвания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8656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754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81,0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A5FBB" w:rsidRDefault="00FE5F51">
            <w:pPr>
              <w:rPr>
                <w:sz w:val="20"/>
                <w:szCs w:val="20"/>
              </w:rPr>
            </w:pPr>
            <w:r w:rsidRPr="00FA5FBB">
              <w:rPr>
                <w:sz w:val="20"/>
                <w:szCs w:val="20"/>
              </w:rPr>
              <w:t>Административни и спомагателни дейности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8D72F3" w:rsidRDefault="00FE5F51">
            <w:pPr>
              <w:jc w:val="right"/>
              <w:rPr>
                <w:sz w:val="20"/>
                <w:szCs w:val="20"/>
              </w:rPr>
            </w:pPr>
            <w:r w:rsidRPr="008D72F3">
              <w:rPr>
                <w:sz w:val="20"/>
                <w:szCs w:val="20"/>
              </w:rPr>
              <w:t>10622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8D72F3" w:rsidRDefault="00FE5F51">
            <w:pPr>
              <w:jc w:val="right"/>
              <w:rPr>
                <w:sz w:val="20"/>
                <w:szCs w:val="20"/>
              </w:rPr>
            </w:pPr>
            <w:r w:rsidRPr="008D72F3">
              <w:rPr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8D72F3" w:rsidRDefault="00FE5F51">
            <w:pPr>
              <w:jc w:val="right"/>
              <w:rPr>
                <w:sz w:val="20"/>
                <w:szCs w:val="20"/>
              </w:rPr>
            </w:pPr>
            <w:r w:rsidRPr="008D72F3">
              <w:rPr>
                <w:sz w:val="20"/>
                <w:szCs w:val="20"/>
              </w:rPr>
              <w:t>53,7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Държавно управление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107240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1041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111,8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155117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824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 xml:space="preserve">Хуманно здравеопазване и социална работа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41824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720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77,3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Култура,спорт и развлечения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11475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662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71,1</w:t>
            </w:r>
          </w:p>
        </w:tc>
      </w:tr>
      <w:tr w:rsidR="00FE5F51" w:rsidRPr="00FE5F51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FE5F51" w:rsidRDefault="00FE5F51">
            <w:pPr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lastRenderedPageBreak/>
              <w:t>Други дейности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1077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sz w:val="20"/>
                <w:szCs w:val="20"/>
              </w:rPr>
            </w:pPr>
            <w:r w:rsidRPr="00FE5F51">
              <w:rPr>
                <w:sz w:val="20"/>
                <w:szCs w:val="20"/>
              </w:rPr>
              <w:t>625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FE5F51" w:rsidRDefault="00FE5F51">
            <w:pPr>
              <w:jc w:val="right"/>
              <w:rPr>
                <w:color w:val="000000"/>
                <w:sz w:val="20"/>
                <w:szCs w:val="20"/>
              </w:rPr>
            </w:pPr>
            <w:r w:rsidRPr="00FE5F51">
              <w:rPr>
                <w:color w:val="000000"/>
                <w:sz w:val="20"/>
                <w:szCs w:val="20"/>
              </w:rPr>
              <w:t>67,1</w:t>
            </w:r>
          </w:p>
        </w:tc>
      </w:tr>
      <w:tr w:rsidR="00FE5F51" w:rsidRPr="00C23647" w:rsidTr="00FE5F51">
        <w:trPr>
          <w:trHeight w:val="300"/>
        </w:trPr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F51" w:rsidRPr="00C23647" w:rsidRDefault="00FE5F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3647">
              <w:rPr>
                <w:b/>
                <w:bCs/>
                <w:color w:val="000000"/>
                <w:sz w:val="20"/>
                <w:szCs w:val="20"/>
              </w:rPr>
              <w:t>Общо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C23647" w:rsidRDefault="00FE5F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23647">
              <w:rPr>
                <w:b/>
                <w:bCs/>
                <w:color w:val="000000"/>
                <w:sz w:val="20"/>
                <w:szCs w:val="20"/>
              </w:rPr>
              <w:t>348470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C23647" w:rsidRDefault="00FE5F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23647">
              <w:rPr>
                <w:b/>
                <w:bCs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F51" w:rsidRPr="00C23647" w:rsidRDefault="00FE5F51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C23647">
              <w:rPr>
                <w:b/>
                <w:color w:val="000000"/>
                <w:sz w:val="20"/>
                <w:szCs w:val="20"/>
              </w:rPr>
              <w:t>92,1</w:t>
            </w:r>
          </w:p>
        </w:tc>
      </w:tr>
    </w:tbl>
    <w:p w:rsidR="00EF5B93" w:rsidRPr="00FE5F51" w:rsidRDefault="00FE5F51" w:rsidP="00480DA4">
      <w:pPr>
        <w:spacing w:before="240" w:after="200"/>
        <w:jc w:val="both"/>
        <w:rPr>
          <w:sz w:val="20"/>
          <w:szCs w:val="20"/>
        </w:rPr>
      </w:pPr>
      <w:r w:rsidRPr="00FE5F51">
        <w:rPr>
          <w:sz w:val="20"/>
          <w:szCs w:val="20"/>
        </w:rPr>
        <w:t>Източник: НСИ и изчисления ИССИ на КНСБ</w:t>
      </w:r>
    </w:p>
    <w:p w:rsidR="008F7A7D" w:rsidRDefault="0057088A" w:rsidP="008E5EC2">
      <w:pPr>
        <w:pStyle w:val="ListParagraph"/>
        <w:numPr>
          <w:ilvl w:val="0"/>
          <w:numId w:val="7"/>
        </w:numPr>
        <w:spacing w:before="240" w:after="200"/>
        <w:jc w:val="both"/>
        <w:rPr>
          <w:sz w:val="28"/>
          <w:szCs w:val="28"/>
        </w:rPr>
      </w:pPr>
      <w:r w:rsidRPr="009807B7">
        <w:rPr>
          <w:sz w:val="28"/>
          <w:szCs w:val="28"/>
        </w:rPr>
        <w:t>Задълбочават се регионалните различия</w:t>
      </w:r>
      <w:r w:rsidR="009B4A75">
        <w:rPr>
          <w:sz w:val="28"/>
          <w:szCs w:val="28"/>
        </w:rPr>
        <w:t xml:space="preserve">, както </w:t>
      </w:r>
      <w:r w:rsidR="00907E45">
        <w:rPr>
          <w:sz w:val="28"/>
          <w:szCs w:val="28"/>
        </w:rPr>
        <w:t>по</w:t>
      </w:r>
      <w:r w:rsidRPr="009807B7">
        <w:rPr>
          <w:sz w:val="28"/>
          <w:szCs w:val="28"/>
        </w:rPr>
        <w:t xml:space="preserve"> </w:t>
      </w:r>
      <w:r w:rsidR="00907E45">
        <w:rPr>
          <w:sz w:val="28"/>
          <w:szCs w:val="28"/>
        </w:rPr>
        <w:t>размер</w:t>
      </w:r>
      <w:r w:rsidR="009B4A75">
        <w:rPr>
          <w:sz w:val="28"/>
          <w:szCs w:val="28"/>
        </w:rPr>
        <w:t xml:space="preserve"> на заплащане</w:t>
      </w:r>
      <w:r w:rsidRPr="009807B7">
        <w:rPr>
          <w:sz w:val="28"/>
          <w:szCs w:val="28"/>
        </w:rPr>
        <w:t xml:space="preserve"> в бюджетните организации</w:t>
      </w:r>
      <w:r w:rsidR="00515831">
        <w:rPr>
          <w:sz w:val="28"/>
          <w:szCs w:val="28"/>
        </w:rPr>
        <w:t xml:space="preserve">, така и </w:t>
      </w:r>
      <w:r w:rsidR="00907E45">
        <w:rPr>
          <w:sz w:val="28"/>
          <w:szCs w:val="28"/>
        </w:rPr>
        <w:t>по</w:t>
      </w:r>
      <w:r w:rsidR="00515831">
        <w:rPr>
          <w:sz w:val="28"/>
          <w:szCs w:val="28"/>
        </w:rPr>
        <w:t xml:space="preserve"> </w:t>
      </w:r>
      <w:r w:rsidR="00907E45">
        <w:rPr>
          <w:sz w:val="28"/>
          <w:szCs w:val="28"/>
        </w:rPr>
        <w:t xml:space="preserve">брой </w:t>
      </w:r>
      <w:r w:rsidR="00515831">
        <w:rPr>
          <w:sz w:val="28"/>
          <w:szCs w:val="28"/>
        </w:rPr>
        <w:t>наети лица</w:t>
      </w:r>
      <w:r w:rsidRPr="009807B7">
        <w:rPr>
          <w:sz w:val="28"/>
          <w:szCs w:val="28"/>
        </w:rPr>
        <w:t xml:space="preserve">. </w:t>
      </w:r>
      <w:r w:rsidR="009B4A75">
        <w:rPr>
          <w:sz w:val="28"/>
          <w:szCs w:val="28"/>
        </w:rPr>
        <w:t>От общо наетите за страната</w:t>
      </w:r>
      <w:r w:rsidR="009B4A75" w:rsidRPr="009807B7">
        <w:rPr>
          <w:sz w:val="28"/>
          <w:szCs w:val="28"/>
        </w:rPr>
        <w:t xml:space="preserve"> </w:t>
      </w:r>
      <w:r w:rsidR="009807B7" w:rsidRPr="003F321E">
        <w:rPr>
          <w:b/>
          <w:sz w:val="28"/>
          <w:szCs w:val="28"/>
        </w:rPr>
        <w:t xml:space="preserve">16.1% са </w:t>
      </w:r>
      <w:r w:rsidR="00FA5FBB" w:rsidRPr="003F321E">
        <w:rPr>
          <w:b/>
          <w:sz w:val="28"/>
          <w:szCs w:val="28"/>
        </w:rPr>
        <w:t>н</w:t>
      </w:r>
      <w:r w:rsidRPr="003F321E">
        <w:rPr>
          <w:b/>
          <w:sz w:val="28"/>
          <w:szCs w:val="28"/>
        </w:rPr>
        <w:t>аетите лица в бюджетните</w:t>
      </w:r>
      <w:r w:rsidRPr="009807B7">
        <w:rPr>
          <w:sz w:val="28"/>
          <w:szCs w:val="28"/>
        </w:rPr>
        <w:t xml:space="preserve"> организа</w:t>
      </w:r>
      <w:r w:rsidR="009B4A75">
        <w:rPr>
          <w:sz w:val="28"/>
          <w:szCs w:val="28"/>
        </w:rPr>
        <w:t xml:space="preserve">ции. </w:t>
      </w:r>
      <w:r w:rsidR="00515831">
        <w:rPr>
          <w:b/>
          <w:sz w:val="28"/>
          <w:szCs w:val="28"/>
        </w:rPr>
        <w:t>В</w:t>
      </w:r>
      <w:r w:rsidR="00515831" w:rsidRPr="009807B7">
        <w:rPr>
          <w:b/>
          <w:sz w:val="28"/>
          <w:szCs w:val="28"/>
        </w:rPr>
        <w:t xml:space="preserve"> 11 области</w:t>
      </w:r>
      <w:r w:rsidR="00515831">
        <w:rPr>
          <w:sz w:val="28"/>
          <w:szCs w:val="28"/>
        </w:rPr>
        <w:t xml:space="preserve">  наетите в бюджетни организации </w:t>
      </w:r>
      <w:r w:rsidRPr="009807B7">
        <w:rPr>
          <w:sz w:val="28"/>
          <w:szCs w:val="28"/>
        </w:rPr>
        <w:t xml:space="preserve"> </w:t>
      </w:r>
      <w:r w:rsidR="00515831">
        <w:rPr>
          <w:sz w:val="28"/>
          <w:szCs w:val="28"/>
        </w:rPr>
        <w:t>са над 20%</w:t>
      </w:r>
      <w:r w:rsidRPr="009807B7">
        <w:rPr>
          <w:b/>
          <w:sz w:val="28"/>
          <w:szCs w:val="28"/>
        </w:rPr>
        <w:t>.</w:t>
      </w:r>
      <w:r w:rsidRPr="009807B7">
        <w:rPr>
          <w:sz w:val="28"/>
          <w:szCs w:val="28"/>
        </w:rPr>
        <w:t xml:space="preserve"> Това са области, </w:t>
      </w:r>
      <w:r w:rsidRPr="009807B7">
        <w:rPr>
          <w:b/>
          <w:sz w:val="28"/>
          <w:szCs w:val="28"/>
        </w:rPr>
        <w:t xml:space="preserve">в които </w:t>
      </w:r>
      <w:r w:rsidR="00B47D5E" w:rsidRPr="009807B7">
        <w:rPr>
          <w:b/>
          <w:sz w:val="28"/>
          <w:szCs w:val="28"/>
        </w:rPr>
        <w:t>държавния бюджет осигурява издръжка на близо 80 хил. лица</w:t>
      </w:r>
      <w:r w:rsidR="00B47D5E" w:rsidRPr="009807B7">
        <w:rPr>
          <w:sz w:val="28"/>
          <w:szCs w:val="28"/>
        </w:rPr>
        <w:t>. Структурният разрез на размера на СРЗ в бюджетните организации</w:t>
      </w:r>
      <w:r w:rsidR="00AA43C5" w:rsidRPr="009807B7">
        <w:rPr>
          <w:sz w:val="28"/>
          <w:szCs w:val="28"/>
        </w:rPr>
        <w:t xml:space="preserve"> по области</w:t>
      </w:r>
      <w:r w:rsidR="00B47D5E" w:rsidRPr="009807B7">
        <w:rPr>
          <w:sz w:val="28"/>
          <w:szCs w:val="28"/>
        </w:rPr>
        <w:t xml:space="preserve">, </w:t>
      </w:r>
      <w:r w:rsidR="009807B7" w:rsidRPr="009807B7">
        <w:rPr>
          <w:sz w:val="28"/>
          <w:szCs w:val="28"/>
        </w:rPr>
        <w:t>показва силна регионалната диференциация.</w:t>
      </w:r>
      <w:r w:rsidR="00B47D5E" w:rsidRPr="009807B7">
        <w:rPr>
          <w:sz w:val="28"/>
          <w:szCs w:val="28"/>
        </w:rPr>
        <w:t xml:space="preserve"> В област Видин наетите лица в </w:t>
      </w:r>
      <w:r w:rsidR="00B47D5E" w:rsidRPr="009807B7">
        <w:rPr>
          <w:b/>
          <w:sz w:val="28"/>
          <w:szCs w:val="28"/>
        </w:rPr>
        <w:t>бюджетни организации представляват 31.8% от всички наети</w:t>
      </w:r>
      <w:r w:rsidR="00B47D5E" w:rsidRPr="009807B7">
        <w:rPr>
          <w:sz w:val="28"/>
          <w:szCs w:val="28"/>
        </w:rPr>
        <w:t xml:space="preserve">, при това с размер на СРЗ </w:t>
      </w:r>
      <w:r w:rsidR="00B47D5E" w:rsidRPr="00907E45">
        <w:rPr>
          <w:b/>
          <w:sz w:val="28"/>
          <w:szCs w:val="28"/>
        </w:rPr>
        <w:t>по-нисък със 17.4% от средния за страната</w:t>
      </w:r>
      <w:r w:rsidR="00B47D5E" w:rsidRPr="009807B7">
        <w:rPr>
          <w:sz w:val="28"/>
          <w:szCs w:val="28"/>
        </w:rPr>
        <w:t xml:space="preserve">. </w:t>
      </w:r>
      <w:r w:rsidR="00AA43C5" w:rsidRPr="009807B7">
        <w:rPr>
          <w:sz w:val="28"/>
          <w:szCs w:val="28"/>
        </w:rPr>
        <w:t xml:space="preserve">Подобна е ситуацията в </w:t>
      </w:r>
      <w:r w:rsidR="00B47D5E" w:rsidRPr="009807B7">
        <w:rPr>
          <w:sz w:val="28"/>
          <w:szCs w:val="28"/>
        </w:rPr>
        <w:t xml:space="preserve"> Монтана </w:t>
      </w:r>
      <w:r w:rsidR="00AA43C5" w:rsidRPr="009807B7">
        <w:rPr>
          <w:sz w:val="28"/>
          <w:szCs w:val="28"/>
        </w:rPr>
        <w:t xml:space="preserve"> и Силистра, в които </w:t>
      </w:r>
      <w:r w:rsidR="009807B7">
        <w:rPr>
          <w:sz w:val="28"/>
          <w:szCs w:val="28"/>
        </w:rPr>
        <w:t>бюджетните работници</w:t>
      </w:r>
      <w:r w:rsidR="00B47D5E" w:rsidRPr="009807B7">
        <w:rPr>
          <w:sz w:val="28"/>
          <w:szCs w:val="28"/>
        </w:rPr>
        <w:t xml:space="preserve"> представляват</w:t>
      </w:r>
      <w:r w:rsidR="00AA43C5" w:rsidRPr="009807B7">
        <w:rPr>
          <w:sz w:val="28"/>
          <w:szCs w:val="28"/>
        </w:rPr>
        <w:t xml:space="preserve"> </w:t>
      </w:r>
      <w:r w:rsidR="009807B7">
        <w:rPr>
          <w:sz w:val="28"/>
          <w:szCs w:val="28"/>
        </w:rPr>
        <w:t>около 1/3</w:t>
      </w:r>
      <w:r w:rsidR="00B47D5E" w:rsidRPr="009807B7">
        <w:rPr>
          <w:sz w:val="28"/>
          <w:szCs w:val="28"/>
        </w:rPr>
        <w:t>, а размера на заплащането е с</w:t>
      </w:r>
      <w:r w:rsidR="00AA43C5" w:rsidRPr="009807B7">
        <w:rPr>
          <w:sz w:val="28"/>
          <w:szCs w:val="28"/>
        </w:rPr>
        <w:t xml:space="preserve">ъответно </w:t>
      </w:r>
      <w:r w:rsidR="00B47D5E" w:rsidRPr="009807B7">
        <w:rPr>
          <w:sz w:val="28"/>
          <w:szCs w:val="28"/>
        </w:rPr>
        <w:t>15.9%</w:t>
      </w:r>
      <w:r w:rsidR="00AA43C5" w:rsidRPr="009807B7">
        <w:rPr>
          <w:sz w:val="28"/>
          <w:szCs w:val="28"/>
        </w:rPr>
        <w:t xml:space="preserve">  и 14.8% по-нисък от средния за страната (857 лв</w:t>
      </w:r>
      <w:r w:rsidR="009807B7">
        <w:rPr>
          <w:sz w:val="28"/>
          <w:szCs w:val="28"/>
        </w:rPr>
        <w:t>. за бюджетни организации</w:t>
      </w:r>
      <w:r w:rsidR="00AA43C5" w:rsidRPr="009807B7">
        <w:rPr>
          <w:sz w:val="28"/>
          <w:szCs w:val="28"/>
        </w:rPr>
        <w:t>)</w:t>
      </w:r>
      <w:r w:rsidR="00B47D5E" w:rsidRPr="009807B7">
        <w:rPr>
          <w:sz w:val="28"/>
          <w:szCs w:val="28"/>
        </w:rPr>
        <w:t xml:space="preserve"> .</w:t>
      </w:r>
    </w:p>
    <w:p w:rsidR="003C3350" w:rsidRPr="003C3350" w:rsidRDefault="00AC7AC7" w:rsidP="008E5EC2">
      <w:pPr>
        <w:pStyle w:val="ListParagraph"/>
        <w:numPr>
          <w:ilvl w:val="0"/>
          <w:numId w:val="7"/>
        </w:numPr>
        <w:shd w:val="clear" w:color="auto" w:fill="FFFFFF"/>
        <w:spacing w:before="240" w:after="200"/>
        <w:jc w:val="both"/>
        <w:rPr>
          <w:sz w:val="28"/>
          <w:szCs w:val="28"/>
        </w:rPr>
      </w:pPr>
      <w:r w:rsidRPr="003C3350">
        <w:rPr>
          <w:sz w:val="28"/>
          <w:szCs w:val="28"/>
        </w:rPr>
        <w:t xml:space="preserve">Общо наетите на </w:t>
      </w:r>
      <w:r w:rsidRPr="00907E45">
        <w:rPr>
          <w:b/>
          <w:sz w:val="28"/>
          <w:szCs w:val="28"/>
        </w:rPr>
        <w:t>МРЗ в страната са около 334 хил</w:t>
      </w:r>
      <w:r w:rsidR="00D82D5C" w:rsidRPr="00907E45">
        <w:rPr>
          <w:b/>
          <w:sz w:val="28"/>
          <w:szCs w:val="28"/>
        </w:rPr>
        <w:t>. лица</w:t>
      </w:r>
      <w:r w:rsidR="00D82D5C" w:rsidRPr="003C3350">
        <w:rPr>
          <w:sz w:val="28"/>
          <w:szCs w:val="28"/>
        </w:rPr>
        <w:t xml:space="preserve"> (14.7%). </w:t>
      </w:r>
      <w:r w:rsidR="003C3350" w:rsidRPr="003C3350">
        <w:rPr>
          <w:sz w:val="28"/>
          <w:szCs w:val="28"/>
        </w:rPr>
        <w:t xml:space="preserve">С изключение на София (столица) във всички останали </w:t>
      </w:r>
      <w:r w:rsidR="00307D8C" w:rsidRPr="003C3350">
        <w:rPr>
          <w:sz w:val="28"/>
          <w:szCs w:val="28"/>
        </w:rPr>
        <w:t xml:space="preserve">области </w:t>
      </w:r>
      <w:r w:rsidR="003C3350" w:rsidRPr="003C3350">
        <w:rPr>
          <w:sz w:val="28"/>
          <w:szCs w:val="28"/>
        </w:rPr>
        <w:t xml:space="preserve">делът на наетите на МРЗ е по-висок от средния за страна. Водещи са: Видин (26.5%), Монтана (26.3%), Пазарджик (22.9%). </w:t>
      </w:r>
    </w:p>
    <w:p w:rsidR="00AC7AC7" w:rsidRPr="00907E45" w:rsidRDefault="00D82D5C" w:rsidP="008E5EC2">
      <w:pPr>
        <w:pStyle w:val="ListParagraph"/>
        <w:numPr>
          <w:ilvl w:val="0"/>
          <w:numId w:val="7"/>
        </w:numPr>
        <w:spacing w:before="240" w:after="200"/>
        <w:jc w:val="both"/>
        <w:rPr>
          <w:sz w:val="28"/>
          <w:szCs w:val="28"/>
        </w:rPr>
      </w:pPr>
      <w:r w:rsidRPr="00907E45">
        <w:rPr>
          <w:sz w:val="28"/>
          <w:szCs w:val="28"/>
        </w:rPr>
        <w:t xml:space="preserve">От всички наети </w:t>
      </w:r>
      <w:r w:rsidRPr="00907E45">
        <w:rPr>
          <w:b/>
          <w:sz w:val="28"/>
          <w:szCs w:val="28"/>
        </w:rPr>
        <w:t>в бюджетните</w:t>
      </w:r>
      <w:r w:rsidRPr="00907E45">
        <w:rPr>
          <w:sz w:val="28"/>
          <w:szCs w:val="28"/>
        </w:rPr>
        <w:t xml:space="preserve"> </w:t>
      </w:r>
      <w:r w:rsidRPr="00907E45">
        <w:rPr>
          <w:b/>
          <w:sz w:val="28"/>
          <w:szCs w:val="28"/>
        </w:rPr>
        <w:t>организации 11.3% работят на МРЗ</w:t>
      </w:r>
      <w:r w:rsidRPr="00907E45">
        <w:rPr>
          <w:sz w:val="28"/>
          <w:szCs w:val="28"/>
        </w:rPr>
        <w:t xml:space="preserve">.  </w:t>
      </w:r>
      <w:r w:rsidR="00515831" w:rsidRPr="00907E45">
        <w:rPr>
          <w:sz w:val="28"/>
          <w:szCs w:val="28"/>
        </w:rPr>
        <w:t xml:space="preserve">Регионалният разрез показва по-голяма заетост на МРЗ. </w:t>
      </w:r>
      <w:r w:rsidR="000B02DA" w:rsidRPr="00907E45">
        <w:rPr>
          <w:sz w:val="28"/>
          <w:szCs w:val="28"/>
        </w:rPr>
        <w:t xml:space="preserve">С най-висок дял са </w:t>
      </w:r>
      <w:r w:rsidR="00515831" w:rsidRPr="00907E45">
        <w:rPr>
          <w:sz w:val="28"/>
          <w:szCs w:val="28"/>
        </w:rPr>
        <w:t xml:space="preserve">работещите </w:t>
      </w:r>
      <w:r w:rsidR="000B02DA" w:rsidRPr="00907E45">
        <w:rPr>
          <w:sz w:val="28"/>
          <w:szCs w:val="28"/>
        </w:rPr>
        <w:t xml:space="preserve">на МРЗ в бюджетните организации </w:t>
      </w:r>
      <w:r w:rsidR="009C7EA8" w:rsidRPr="00907E45">
        <w:rPr>
          <w:sz w:val="28"/>
          <w:szCs w:val="28"/>
        </w:rPr>
        <w:t xml:space="preserve">са </w:t>
      </w:r>
      <w:r w:rsidR="000B02DA" w:rsidRPr="00907E45">
        <w:rPr>
          <w:sz w:val="28"/>
          <w:szCs w:val="28"/>
        </w:rPr>
        <w:t xml:space="preserve">от </w:t>
      </w:r>
      <w:r w:rsidRPr="00907E45">
        <w:rPr>
          <w:sz w:val="28"/>
          <w:szCs w:val="28"/>
        </w:rPr>
        <w:t>Видин (2</w:t>
      </w:r>
      <w:r w:rsidR="0096167C" w:rsidRPr="00907E45">
        <w:rPr>
          <w:sz w:val="28"/>
          <w:szCs w:val="28"/>
        </w:rPr>
        <w:t>0.7</w:t>
      </w:r>
      <w:r w:rsidRPr="00907E45">
        <w:rPr>
          <w:sz w:val="28"/>
          <w:szCs w:val="28"/>
        </w:rPr>
        <w:t>%), Разград (</w:t>
      </w:r>
      <w:r w:rsidR="0096167C" w:rsidRPr="00907E45">
        <w:rPr>
          <w:sz w:val="28"/>
          <w:szCs w:val="28"/>
        </w:rPr>
        <w:t>19.4</w:t>
      </w:r>
      <w:r w:rsidR="000B02DA" w:rsidRPr="00907E45">
        <w:rPr>
          <w:sz w:val="28"/>
          <w:szCs w:val="28"/>
        </w:rPr>
        <w:t>%),</w:t>
      </w:r>
      <w:r w:rsidRPr="00907E45">
        <w:rPr>
          <w:sz w:val="28"/>
          <w:szCs w:val="28"/>
        </w:rPr>
        <w:t xml:space="preserve"> </w:t>
      </w:r>
      <w:r w:rsidR="0096167C" w:rsidRPr="00907E45">
        <w:rPr>
          <w:sz w:val="28"/>
          <w:szCs w:val="28"/>
        </w:rPr>
        <w:t>Стара Загора</w:t>
      </w:r>
      <w:r w:rsidRPr="00907E45">
        <w:rPr>
          <w:sz w:val="28"/>
          <w:szCs w:val="28"/>
        </w:rPr>
        <w:t xml:space="preserve">  (</w:t>
      </w:r>
      <w:r w:rsidR="0096167C" w:rsidRPr="00907E45">
        <w:rPr>
          <w:sz w:val="28"/>
          <w:szCs w:val="28"/>
        </w:rPr>
        <w:t>18</w:t>
      </w:r>
      <w:r w:rsidR="000B02DA" w:rsidRPr="00907E45">
        <w:rPr>
          <w:sz w:val="28"/>
          <w:szCs w:val="28"/>
        </w:rPr>
        <w:t xml:space="preserve">%). </w:t>
      </w:r>
      <w:r w:rsidR="0096167C" w:rsidRPr="00907E45">
        <w:rPr>
          <w:sz w:val="28"/>
          <w:szCs w:val="28"/>
        </w:rPr>
        <w:t xml:space="preserve">Само в </w:t>
      </w:r>
      <w:r w:rsidR="0096167C" w:rsidRPr="00907E45">
        <w:rPr>
          <w:b/>
          <w:sz w:val="28"/>
          <w:szCs w:val="28"/>
        </w:rPr>
        <w:t>5 от областите делът на наетите на МРЗ</w:t>
      </w:r>
      <w:r w:rsidR="0096167C" w:rsidRPr="00907E45">
        <w:rPr>
          <w:sz w:val="28"/>
          <w:szCs w:val="28"/>
        </w:rPr>
        <w:t xml:space="preserve"> е по-малък от средния за страната. </w:t>
      </w:r>
    </w:p>
    <w:tbl>
      <w:tblPr>
        <w:tblW w:w="964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1"/>
        <w:gridCol w:w="1038"/>
        <w:gridCol w:w="1345"/>
        <w:gridCol w:w="1189"/>
        <w:gridCol w:w="1435"/>
        <w:gridCol w:w="1559"/>
        <w:gridCol w:w="1406"/>
      </w:tblGrid>
      <w:tr w:rsidR="005D7FA7" w:rsidTr="005D7FA7">
        <w:trPr>
          <w:trHeight w:val="300"/>
        </w:trPr>
        <w:tc>
          <w:tcPr>
            <w:tcW w:w="96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7FA7" w:rsidRPr="0049321B" w:rsidRDefault="003C3350" w:rsidP="003C3350">
            <w:pPr>
              <w:jc w:val="center"/>
              <w:rPr>
                <w:b/>
                <w:sz w:val="20"/>
                <w:szCs w:val="20"/>
              </w:rPr>
            </w:pPr>
            <w:r w:rsidRPr="0049321B">
              <w:rPr>
                <w:b/>
                <w:sz w:val="28"/>
                <w:szCs w:val="28"/>
              </w:rPr>
              <w:t xml:space="preserve">Наети лица  на МРЗ и в бюджетни организации по области, за първо тримесечие на 2016 г. </w:t>
            </w:r>
            <w:r w:rsidR="005D7FA7" w:rsidRPr="0049321B">
              <w:rPr>
                <w:b/>
                <w:sz w:val="20"/>
                <w:szCs w:val="20"/>
              </w:rPr>
              <w:t> (списъчен брой в края на месеца)</w:t>
            </w:r>
          </w:p>
          <w:p w:rsidR="005D7FA7" w:rsidRPr="005D7FA7" w:rsidRDefault="005D7FA7" w:rsidP="003C335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3350" w:rsidTr="00501616">
        <w:trPr>
          <w:trHeight w:val="300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350" w:rsidRPr="005D7FA7" w:rsidRDefault="003C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Pr="00501616" w:rsidRDefault="003C3350" w:rsidP="00501616">
            <w:pPr>
              <w:jc w:val="center"/>
              <w:rPr>
                <w:b/>
                <w:sz w:val="20"/>
                <w:szCs w:val="20"/>
              </w:rPr>
            </w:pPr>
            <w:r w:rsidRPr="00501616">
              <w:rPr>
                <w:b/>
                <w:bCs/>
                <w:sz w:val="20"/>
                <w:szCs w:val="20"/>
              </w:rPr>
              <w:t>Наети лица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Default="003C3350" w:rsidP="005D7F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 наети в б</w:t>
            </w:r>
            <w:r w:rsidRPr="005D7FA7">
              <w:rPr>
                <w:sz w:val="20"/>
                <w:szCs w:val="20"/>
              </w:rPr>
              <w:t>юдж. орг. към общо наети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350" w:rsidRPr="005D7FA7" w:rsidRDefault="003C3350" w:rsidP="005D7F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</w:t>
            </w:r>
            <w:r w:rsidRPr="005D7FA7">
              <w:rPr>
                <w:sz w:val="20"/>
                <w:szCs w:val="20"/>
              </w:rPr>
              <w:t>% наети на МРЗ към общо наети</w:t>
            </w:r>
            <w:r>
              <w:rPr>
                <w:sz w:val="20"/>
                <w:szCs w:val="20"/>
              </w:rPr>
              <w:t xml:space="preserve"> за страната</w:t>
            </w:r>
          </w:p>
        </w:tc>
        <w:tc>
          <w:tcPr>
            <w:tcW w:w="296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350" w:rsidRPr="005D7FA7" w:rsidRDefault="003C3350" w:rsidP="00501616">
            <w:pPr>
              <w:jc w:val="center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Бюдж.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D7FA7">
              <w:rPr>
                <w:b/>
                <w:bCs/>
                <w:sz w:val="20"/>
                <w:szCs w:val="20"/>
              </w:rPr>
              <w:t>орг</w:t>
            </w:r>
            <w:r>
              <w:rPr>
                <w:b/>
                <w:bCs/>
                <w:sz w:val="20"/>
                <w:szCs w:val="20"/>
              </w:rPr>
              <w:t>анизации</w:t>
            </w:r>
          </w:p>
        </w:tc>
      </w:tr>
      <w:tr w:rsidR="003C3350" w:rsidTr="003B3BF9">
        <w:trPr>
          <w:trHeight w:val="230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350" w:rsidRPr="005D7FA7" w:rsidRDefault="003C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Област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Pr="00501616" w:rsidRDefault="003C3350" w:rsidP="00501616">
            <w:pPr>
              <w:jc w:val="center"/>
              <w:rPr>
                <w:bCs/>
                <w:sz w:val="20"/>
                <w:szCs w:val="20"/>
              </w:rPr>
            </w:pPr>
            <w:r w:rsidRPr="00501616">
              <w:rPr>
                <w:bCs/>
                <w:sz w:val="20"/>
                <w:szCs w:val="20"/>
              </w:rPr>
              <w:t>ОБЩО за страната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Pr="005D7FA7" w:rsidRDefault="003C3350" w:rsidP="005D7FA7">
            <w:pPr>
              <w:jc w:val="center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В т.ч. бюджетни организации</w:t>
            </w: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Pr="005D7FA7" w:rsidRDefault="003C3350" w:rsidP="005D7F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3350" w:rsidRPr="005D7FA7" w:rsidRDefault="003C3350" w:rsidP="005D7F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3350" w:rsidRPr="005D7FA7" w:rsidRDefault="003C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C3350" w:rsidTr="003B3BF9">
        <w:trPr>
          <w:trHeight w:val="1305"/>
        </w:trPr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350" w:rsidRPr="005D7FA7" w:rsidRDefault="003C33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350" w:rsidRPr="005D7FA7" w:rsidRDefault="003C33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350" w:rsidRPr="005D7FA7" w:rsidRDefault="003C3350">
            <w:pPr>
              <w:rPr>
                <w:sz w:val="20"/>
                <w:szCs w:val="20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350" w:rsidRPr="005D7FA7" w:rsidRDefault="003C3350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Pr="005D7FA7" w:rsidRDefault="003C3350" w:rsidP="005D7F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350" w:rsidRPr="005D7FA7" w:rsidRDefault="003C3350" w:rsidP="005D7FA7">
            <w:pPr>
              <w:jc w:val="center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в % на наети на МРЗ към общо наети в бюдж. орг.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50" w:rsidRPr="005D7FA7" w:rsidRDefault="003C3350">
            <w:pPr>
              <w:jc w:val="center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Средна месечна заплата - лв.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Благоевград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89225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14636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16,4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11,1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800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Бургас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113583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19850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17,5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9,6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788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Варна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149358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22456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15,0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10,6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902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Велико Търново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70455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13774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19,6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15,6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806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Видин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16567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5263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31,8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708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Враца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37614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8438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22,4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13,1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723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lastRenderedPageBreak/>
              <w:t>Габрово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39163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5590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14,3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17,1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774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Кърджали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30110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7033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23,4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715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Кюстендил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30926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5797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18,7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13,5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754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Ловеч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34065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6888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20,2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16,3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761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Монтана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28049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7471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26,6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15,0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721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Пазарджик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60631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10442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17,2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15,6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722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Перник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27919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4492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16,1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9,3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788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Плевен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59177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12787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21,6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12,8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749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Пловдив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212805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30908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14,5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8,0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832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Разград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26066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6312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24,2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19,4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718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Русе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68603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9615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14,0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776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Силистра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21231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5522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26,0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15,9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730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Сливен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37947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7903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20,8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12,0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778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Смолян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31525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5755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18,3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14,2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738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София(столица)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732155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93072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12,7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6,5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1085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София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58547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8238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14,1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13,7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731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Стара Загора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103208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14669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14,2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18,0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769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Добрич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38466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7831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20,4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16,8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760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Търговище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28904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5228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18,1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16,4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739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Хасково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49731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9776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19,7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6,9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751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Шумен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41542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9248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22,3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17,1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736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Ямбол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32497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5444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16,8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12,9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color w:val="000000"/>
                <w:sz w:val="20"/>
                <w:szCs w:val="20"/>
              </w:rPr>
            </w:pPr>
            <w:r w:rsidRPr="005D7FA7">
              <w:rPr>
                <w:color w:val="000000"/>
                <w:sz w:val="20"/>
                <w:szCs w:val="20"/>
              </w:rPr>
              <w:t>757</w:t>
            </w:r>
          </w:p>
        </w:tc>
      </w:tr>
      <w:tr w:rsidR="005D7FA7" w:rsidTr="005D7FA7">
        <w:trPr>
          <w:trHeight w:val="300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Общо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2270069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sz w:val="20"/>
                <w:szCs w:val="20"/>
              </w:rPr>
            </w:pPr>
            <w:r w:rsidRPr="005D7FA7">
              <w:rPr>
                <w:sz w:val="20"/>
                <w:szCs w:val="20"/>
              </w:rPr>
              <w:t>364436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16,1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sz w:val="20"/>
                <w:szCs w:val="20"/>
              </w:rPr>
            </w:pPr>
            <w:r w:rsidRPr="005D7FA7">
              <w:rPr>
                <w:b/>
                <w:bCs/>
                <w:sz w:val="20"/>
                <w:szCs w:val="20"/>
              </w:rPr>
              <w:t>11,3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FA7" w:rsidRPr="005D7FA7" w:rsidRDefault="005D7F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7FA7">
              <w:rPr>
                <w:b/>
                <w:bCs/>
                <w:color w:val="000000"/>
                <w:sz w:val="20"/>
                <w:szCs w:val="20"/>
              </w:rPr>
              <w:t>857</w:t>
            </w:r>
          </w:p>
        </w:tc>
      </w:tr>
    </w:tbl>
    <w:p w:rsidR="0049321B" w:rsidRPr="00FE5F51" w:rsidRDefault="0049321B" w:rsidP="0049321B">
      <w:pPr>
        <w:spacing w:before="240" w:after="200"/>
        <w:jc w:val="both"/>
        <w:rPr>
          <w:sz w:val="20"/>
          <w:szCs w:val="20"/>
        </w:rPr>
      </w:pPr>
      <w:r w:rsidRPr="00FE5F51">
        <w:rPr>
          <w:sz w:val="20"/>
          <w:szCs w:val="20"/>
        </w:rPr>
        <w:t>Източник: НСИ и изчисления ИССИ на КНСБ</w:t>
      </w:r>
    </w:p>
    <w:p w:rsidR="001B61AD" w:rsidRPr="00FE5F51" w:rsidRDefault="001B61AD" w:rsidP="00480DA4">
      <w:pPr>
        <w:spacing w:before="240" w:after="200"/>
        <w:jc w:val="both"/>
      </w:pPr>
    </w:p>
    <w:p w:rsidR="00B9660F" w:rsidRPr="003E7633" w:rsidRDefault="00B9660F" w:rsidP="00B9660F">
      <w:pPr>
        <w:pStyle w:val="NormalWeb"/>
        <w:shd w:val="clear" w:color="auto" w:fill="FFFFFF"/>
        <w:spacing w:before="0" w:beforeAutospacing="0" w:after="0" w:afterAutospacing="0"/>
        <w:ind w:right="-23" w:firstLine="284"/>
        <w:jc w:val="both"/>
        <w:rPr>
          <w:sz w:val="28"/>
          <w:szCs w:val="28"/>
        </w:rPr>
      </w:pPr>
      <w:r>
        <w:rPr>
          <w:sz w:val="28"/>
          <w:szCs w:val="28"/>
        </w:rPr>
        <w:t>Изложените статистически данни, дават основание да се твърди</w:t>
      </w:r>
      <w:r w:rsidR="00997FAA">
        <w:rPr>
          <w:sz w:val="28"/>
          <w:szCs w:val="28"/>
        </w:rPr>
        <w:t>,</w:t>
      </w:r>
      <w:r>
        <w:rPr>
          <w:sz w:val="28"/>
          <w:szCs w:val="28"/>
        </w:rPr>
        <w:t xml:space="preserve"> че </w:t>
      </w:r>
      <w:r w:rsidRPr="00D827FD">
        <w:rPr>
          <w:b/>
          <w:sz w:val="28"/>
          <w:szCs w:val="28"/>
        </w:rPr>
        <w:t xml:space="preserve">остава сериозен проблема с големият обхват на </w:t>
      </w:r>
      <w:r>
        <w:rPr>
          <w:b/>
          <w:sz w:val="28"/>
          <w:szCs w:val="28"/>
        </w:rPr>
        <w:t xml:space="preserve">наети на минимална работна заплата, както и </w:t>
      </w:r>
      <w:r w:rsidR="002255F0">
        <w:rPr>
          <w:b/>
          <w:sz w:val="28"/>
          <w:szCs w:val="28"/>
        </w:rPr>
        <w:t>растящия</w:t>
      </w:r>
      <w:r w:rsidR="00E61EC6">
        <w:rPr>
          <w:b/>
          <w:sz w:val="28"/>
          <w:szCs w:val="28"/>
        </w:rPr>
        <w:t>т</w:t>
      </w:r>
      <w:r w:rsidR="002255F0">
        <w:rPr>
          <w:b/>
          <w:sz w:val="28"/>
          <w:szCs w:val="28"/>
        </w:rPr>
        <w:t xml:space="preserve"> брой на </w:t>
      </w:r>
      <w:r w:rsidR="00E61EC6">
        <w:rPr>
          <w:b/>
          <w:sz w:val="28"/>
          <w:szCs w:val="28"/>
        </w:rPr>
        <w:t xml:space="preserve">нископлатени работници </w:t>
      </w:r>
      <w:r w:rsidRPr="00D827FD">
        <w:rPr>
          <w:b/>
          <w:sz w:val="28"/>
          <w:szCs w:val="28"/>
        </w:rPr>
        <w:t>и силната регионална диференциация на заплати</w:t>
      </w:r>
      <w:r w:rsidR="00997FAA">
        <w:rPr>
          <w:b/>
          <w:sz w:val="28"/>
          <w:szCs w:val="28"/>
        </w:rPr>
        <w:t>, при това</w:t>
      </w:r>
      <w:r w:rsidR="00997FAA" w:rsidRPr="00997FAA">
        <w:rPr>
          <w:b/>
          <w:sz w:val="28"/>
          <w:szCs w:val="28"/>
        </w:rPr>
        <w:t xml:space="preserve"> </w:t>
      </w:r>
      <w:r w:rsidR="00997FAA" w:rsidRPr="00D827FD">
        <w:rPr>
          <w:b/>
          <w:sz w:val="28"/>
          <w:szCs w:val="28"/>
        </w:rPr>
        <w:t>с</w:t>
      </w:r>
      <w:r w:rsidR="00997FAA">
        <w:rPr>
          <w:b/>
          <w:sz w:val="28"/>
          <w:szCs w:val="28"/>
        </w:rPr>
        <w:t xml:space="preserve"> изключително </w:t>
      </w:r>
      <w:r w:rsidR="00997FAA" w:rsidRPr="00D827FD">
        <w:rPr>
          <w:b/>
          <w:sz w:val="28"/>
          <w:szCs w:val="28"/>
        </w:rPr>
        <w:t>нис</w:t>
      </w:r>
      <w:r w:rsidR="00997FAA">
        <w:rPr>
          <w:b/>
          <w:sz w:val="28"/>
          <w:szCs w:val="28"/>
        </w:rPr>
        <w:t>ък размер на трудово възнаграждение</w:t>
      </w:r>
      <w:r w:rsidRPr="00D827FD">
        <w:rPr>
          <w:b/>
          <w:sz w:val="28"/>
          <w:szCs w:val="28"/>
        </w:rPr>
        <w:t xml:space="preserve">. </w:t>
      </w:r>
      <w:r w:rsidRPr="003E7633">
        <w:rPr>
          <w:sz w:val="28"/>
          <w:szCs w:val="28"/>
        </w:rPr>
        <w:t xml:space="preserve">Все още за около 78% от домакинствата </w:t>
      </w:r>
      <w:r w:rsidR="003E7633">
        <w:rPr>
          <w:sz w:val="28"/>
          <w:szCs w:val="28"/>
        </w:rPr>
        <w:t xml:space="preserve">остана недостижима </w:t>
      </w:r>
      <w:r w:rsidRPr="003E7633">
        <w:rPr>
          <w:sz w:val="28"/>
          <w:szCs w:val="28"/>
        </w:rPr>
        <w:t>стойността на необходимите средств</w:t>
      </w:r>
      <w:r w:rsidR="003E7633">
        <w:rPr>
          <w:sz w:val="28"/>
          <w:szCs w:val="28"/>
        </w:rPr>
        <w:t>а за издръжка на живота</w:t>
      </w:r>
      <w:r w:rsidR="00420D27">
        <w:rPr>
          <w:sz w:val="28"/>
          <w:szCs w:val="28"/>
        </w:rPr>
        <w:t>, което е показател за ниските доходи</w:t>
      </w:r>
      <w:r w:rsidRPr="003E7633">
        <w:rPr>
          <w:sz w:val="28"/>
          <w:szCs w:val="28"/>
        </w:rPr>
        <w:t>. Това е доказателство, че въпреки отчетената дефлация, статуквото на самоограничаване</w:t>
      </w:r>
      <w:r w:rsidR="00420D27">
        <w:rPr>
          <w:sz w:val="28"/>
          <w:szCs w:val="28"/>
        </w:rPr>
        <w:t xml:space="preserve"> се запазва</w:t>
      </w:r>
      <w:r w:rsidRPr="003E7633">
        <w:rPr>
          <w:sz w:val="28"/>
          <w:szCs w:val="28"/>
        </w:rPr>
        <w:t>, защото жизнения стандарт на българските домакинства не отчита чувствителни положителни промени.</w:t>
      </w:r>
    </w:p>
    <w:p w:rsidR="00B9660F" w:rsidRDefault="00B9660F" w:rsidP="00B9660F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този план КНСБ продължава да </w:t>
      </w:r>
      <w:r w:rsidR="00E61EC6">
        <w:rPr>
          <w:rFonts w:eastAsia="Calibri"/>
          <w:sz w:val="28"/>
          <w:szCs w:val="28"/>
        </w:rPr>
        <w:t>призовава</w:t>
      </w:r>
      <w:r w:rsidRPr="00FD78EF">
        <w:rPr>
          <w:rFonts w:eastAsia="Calibri"/>
          <w:sz w:val="28"/>
          <w:szCs w:val="28"/>
        </w:rPr>
        <w:t xml:space="preserve"> за предприемането на конкретни мерки за повишаване на </w:t>
      </w:r>
      <w:r>
        <w:rPr>
          <w:rFonts w:eastAsia="Calibri"/>
          <w:sz w:val="28"/>
          <w:szCs w:val="28"/>
        </w:rPr>
        <w:t>доходите, като:</w:t>
      </w:r>
    </w:p>
    <w:p w:rsidR="00B9660F" w:rsidRPr="002255F0" w:rsidRDefault="002255F0" w:rsidP="008E5EC2">
      <w:pPr>
        <w:pStyle w:val="ListParagraph"/>
        <w:numPr>
          <w:ilvl w:val="0"/>
          <w:numId w:val="9"/>
        </w:numPr>
        <w:spacing w:after="164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Преговори между социалните партньори за </w:t>
      </w:r>
      <w:r w:rsidR="00B9660F" w:rsidRPr="000F08F5">
        <w:rPr>
          <w:bCs/>
          <w:sz w:val="28"/>
          <w:szCs w:val="28"/>
        </w:rPr>
        <w:t>приемане на препоръчителни индекси</w:t>
      </w:r>
      <w:r w:rsidR="00B9660F">
        <w:rPr>
          <w:bCs/>
          <w:sz w:val="28"/>
          <w:szCs w:val="28"/>
        </w:rPr>
        <w:t>,</w:t>
      </w:r>
      <w:r w:rsidR="00B9660F" w:rsidRPr="000F08F5">
        <w:rPr>
          <w:bCs/>
          <w:sz w:val="28"/>
          <w:szCs w:val="28"/>
        </w:rPr>
        <w:t xml:space="preserve"> </w:t>
      </w:r>
      <w:r w:rsidR="00B9660F" w:rsidRPr="008C4A89">
        <w:rPr>
          <w:sz w:val="28"/>
          <w:szCs w:val="28"/>
        </w:rPr>
        <w:t>с цел осигуряване на ежегоден реален ръст</w:t>
      </w:r>
      <w:r w:rsidR="00B9660F" w:rsidRPr="000F08F5">
        <w:rPr>
          <w:bCs/>
          <w:sz w:val="28"/>
          <w:szCs w:val="28"/>
        </w:rPr>
        <w:t xml:space="preserve"> на заплатите в икономическите дейности от реалния сектор</w:t>
      </w:r>
      <w:r w:rsidR="00B9660F">
        <w:rPr>
          <w:bCs/>
          <w:sz w:val="28"/>
          <w:szCs w:val="28"/>
        </w:rPr>
        <w:t>;</w:t>
      </w:r>
    </w:p>
    <w:p w:rsidR="002255F0" w:rsidRPr="00420D27" w:rsidRDefault="002255F0" w:rsidP="008E5EC2">
      <w:pPr>
        <w:pStyle w:val="ListParagraph"/>
        <w:numPr>
          <w:ilvl w:val="0"/>
          <w:numId w:val="9"/>
        </w:numPr>
        <w:spacing w:after="164"/>
        <w:jc w:val="both"/>
        <w:rPr>
          <w:rFonts w:eastAsia="Calibri"/>
          <w:sz w:val="28"/>
          <w:szCs w:val="28"/>
        </w:rPr>
      </w:pPr>
      <w:r w:rsidRPr="002255F0">
        <w:rPr>
          <w:sz w:val="28"/>
          <w:szCs w:val="28"/>
        </w:rPr>
        <w:lastRenderedPageBreak/>
        <w:t>увеличени между 5 и 10%</w:t>
      </w:r>
      <w:r>
        <w:rPr>
          <w:sz w:val="28"/>
          <w:szCs w:val="28"/>
        </w:rPr>
        <w:t xml:space="preserve"> на </w:t>
      </w:r>
      <w:r w:rsidRPr="002255F0">
        <w:rPr>
          <w:sz w:val="28"/>
          <w:szCs w:val="28"/>
        </w:rPr>
        <w:t>Минималните осигурителни доходи за 2017 г. по икономическ</w:t>
      </w:r>
      <w:r>
        <w:rPr>
          <w:sz w:val="28"/>
          <w:szCs w:val="28"/>
        </w:rPr>
        <w:t>и дейности и категории персонал;</w:t>
      </w:r>
    </w:p>
    <w:p w:rsidR="00420D27" w:rsidRPr="00420D27" w:rsidRDefault="00420D27" w:rsidP="008E5EC2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420D27">
        <w:rPr>
          <w:sz w:val="28"/>
          <w:szCs w:val="28"/>
        </w:rPr>
        <w:t>приемане на механизъм за нарастване на МРЗ, като най-ниското месечно възнаграждение в страната да се движи в коридора - от линията на бедност, умножена по коефициент 1,3, до 60% от средната работна заплата. Така с коефициентът 1,3 минималната работна заплата се гарантира издръжката на един възрастен човек от семейството и едно дете, а горната граница от 60% от средната работна заплата е европейски стандарт;</w:t>
      </w:r>
    </w:p>
    <w:p w:rsidR="00420D27" w:rsidRPr="00420D27" w:rsidRDefault="00420D27" w:rsidP="008E5EC2">
      <w:pPr>
        <w:pStyle w:val="ListParagraph"/>
        <w:numPr>
          <w:ilvl w:val="0"/>
          <w:numId w:val="9"/>
        </w:numPr>
        <w:spacing w:after="164"/>
        <w:jc w:val="both"/>
        <w:rPr>
          <w:rFonts w:eastAsia="Calibri"/>
          <w:sz w:val="28"/>
          <w:szCs w:val="28"/>
        </w:rPr>
      </w:pPr>
      <w:r w:rsidRPr="00420D27">
        <w:rPr>
          <w:sz w:val="28"/>
          <w:szCs w:val="28"/>
        </w:rPr>
        <w:t>с оглед задържането и по-добрата реализация в страната на квалифицираните кадри с висше образование  да бъде въведена диференцирана МРЗ за завършилите висше образование младежи, работещи по специалността си, като тя бъде установена в Кодекса на труда с коефициент 1.5 от МРЗ за страната</w:t>
      </w:r>
    </w:p>
    <w:p w:rsidR="00B9660F" w:rsidRPr="003F321E" w:rsidRDefault="00B9660F" w:rsidP="008E5EC2">
      <w:pPr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с цел постигането на устойчива и качествена заетост, е необходимо по-задълбочено</w:t>
      </w:r>
      <w:r w:rsidRPr="00E40EA1">
        <w:rPr>
          <w:sz w:val="28"/>
          <w:szCs w:val="28"/>
        </w:rPr>
        <w:t xml:space="preserve"> проучване на регионалната специфика и потребност на пазара на труда при прилагане на регионални програми за заетост и обучения</w:t>
      </w:r>
      <w:r>
        <w:rPr>
          <w:sz w:val="28"/>
          <w:szCs w:val="28"/>
        </w:rPr>
        <w:t>, с оглед да се ограничат</w:t>
      </w:r>
      <w:r w:rsidRPr="00E40EA1">
        <w:rPr>
          <w:sz w:val="28"/>
          <w:szCs w:val="28"/>
        </w:rPr>
        <w:t xml:space="preserve"> социалните неравенства и драстичните различия в заплащането и заетостта между областите в България. </w:t>
      </w:r>
    </w:p>
    <w:p w:rsidR="003F321E" w:rsidRDefault="003F321E" w:rsidP="003F321E">
      <w:pPr>
        <w:jc w:val="both"/>
        <w:rPr>
          <w:sz w:val="28"/>
          <w:szCs w:val="28"/>
        </w:rPr>
      </w:pPr>
    </w:p>
    <w:p w:rsidR="003F321E" w:rsidRPr="00E40EA1" w:rsidRDefault="003F321E" w:rsidP="003F321E">
      <w:pPr>
        <w:jc w:val="both"/>
        <w:rPr>
          <w:rFonts w:eastAsia="Calibri"/>
          <w:sz w:val="28"/>
          <w:szCs w:val="28"/>
        </w:rPr>
      </w:pPr>
    </w:p>
    <w:p w:rsidR="004608D3" w:rsidRDefault="00AC0B52" w:rsidP="00704339">
      <w:pPr>
        <w:spacing w:after="200"/>
        <w:jc w:val="both"/>
        <w:rPr>
          <w:sz w:val="28"/>
          <w:szCs w:val="28"/>
        </w:rPr>
      </w:pPr>
      <w:r w:rsidRPr="00AC0B52">
        <w:rPr>
          <w:noProof/>
          <w:sz w:val="28"/>
          <w:szCs w:val="28"/>
        </w:rPr>
        <w:lastRenderedPageBreak/>
        <w:drawing>
          <wp:inline distT="0" distB="0" distL="0" distR="0">
            <wp:extent cx="5760720" cy="3728606"/>
            <wp:effectExtent l="19050" t="0" r="11430" b="5194"/>
            <wp:docPr id="4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608D3" w:rsidRDefault="004608D3" w:rsidP="00704339">
      <w:pPr>
        <w:spacing w:after="200"/>
        <w:jc w:val="both"/>
        <w:rPr>
          <w:sz w:val="28"/>
          <w:szCs w:val="28"/>
        </w:rPr>
      </w:pPr>
    </w:p>
    <w:p w:rsidR="00AC0B52" w:rsidRDefault="00663BC6" w:rsidP="00704339">
      <w:pPr>
        <w:spacing w:after="200"/>
        <w:jc w:val="both"/>
        <w:rPr>
          <w:sz w:val="28"/>
          <w:szCs w:val="28"/>
        </w:rPr>
      </w:pPr>
      <w:r w:rsidRPr="00663BC6">
        <w:rPr>
          <w:noProof/>
          <w:sz w:val="28"/>
          <w:szCs w:val="28"/>
        </w:rPr>
        <w:drawing>
          <wp:inline distT="0" distB="0" distL="0" distR="0">
            <wp:extent cx="5760720" cy="3728606"/>
            <wp:effectExtent l="19050" t="0" r="11430" b="5194"/>
            <wp:docPr id="5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C0B52" w:rsidRDefault="00AC0B52" w:rsidP="00704339">
      <w:pPr>
        <w:spacing w:after="200"/>
        <w:jc w:val="both"/>
        <w:rPr>
          <w:sz w:val="28"/>
          <w:szCs w:val="28"/>
        </w:rPr>
      </w:pPr>
    </w:p>
    <w:p w:rsidR="00AC0B52" w:rsidRDefault="00AC0B52" w:rsidP="00704339">
      <w:pPr>
        <w:spacing w:after="200"/>
        <w:jc w:val="both"/>
        <w:rPr>
          <w:sz w:val="28"/>
          <w:szCs w:val="28"/>
        </w:rPr>
      </w:pPr>
    </w:p>
    <w:sectPr w:rsidR="00AC0B52" w:rsidSect="00121151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227" w:rsidRDefault="008E5227" w:rsidP="00121151">
      <w:r>
        <w:separator/>
      </w:r>
    </w:p>
  </w:endnote>
  <w:endnote w:type="continuationSeparator" w:id="0">
    <w:p w:rsidR="008E5227" w:rsidRDefault="008E5227" w:rsidP="0012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!importan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BAF" w:rsidRDefault="00A96760" w:rsidP="003B21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4BA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4BAF" w:rsidRDefault="00144BAF" w:rsidP="003B214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BAF" w:rsidRDefault="00A96760" w:rsidP="003B21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4BA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4C54">
      <w:rPr>
        <w:rStyle w:val="PageNumber"/>
        <w:noProof/>
      </w:rPr>
      <w:t>2</w:t>
    </w:r>
    <w:r>
      <w:rPr>
        <w:rStyle w:val="PageNumber"/>
      </w:rPr>
      <w:fldChar w:fldCharType="end"/>
    </w:r>
  </w:p>
  <w:p w:rsidR="00144BAF" w:rsidRDefault="00144BAF" w:rsidP="003B21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227" w:rsidRDefault="008E5227" w:rsidP="00121151">
      <w:r>
        <w:separator/>
      </w:r>
    </w:p>
  </w:footnote>
  <w:footnote w:type="continuationSeparator" w:id="0">
    <w:p w:rsidR="008E5227" w:rsidRDefault="008E5227" w:rsidP="00121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57BF9"/>
    <w:multiLevelType w:val="hybridMultilevel"/>
    <w:tmpl w:val="C8DE984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75289"/>
    <w:multiLevelType w:val="hybridMultilevel"/>
    <w:tmpl w:val="36AA7C3C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77271A6"/>
    <w:multiLevelType w:val="hybridMultilevel"/>
    <w:tmpl w:val="611CCBC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8A443D8"/>
    <w:multiLevelType w:val="hybridMultilevel"/>
    <w:tmpl w:val="46BAA56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E45C20"/>
    <w:multiLevelType w:val="hybridMultilevel"/>
    <w:tmpl w:val="EAB25D9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A56A99"/>
    <w:multiLevelType w:val="hybridMultilevel"/>
    <w:tmpl w:val="994EADD2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54659D1"/>
    <w:multiLevelType w:val="hybridMultilevel"/>
    <w:tmpl w:val="C88C4A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A1266"/>
    <w:multiLevelType w:val="hybridMultilevel"/>
    <w:tmpl w:val="1B54C21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61A5BDA"/>
    <w:multiLevelType w:val="hybridMultilevel"/>
    <w:tmpl w:val="C0CC0B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FC31435"/>
    <w:multiLevelType w:val="hybridMultilevel"/>
    <w:tmpl w:val="B38220F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7E21363"/>
    <w:multiLevelType w:val="hybridMultilevel"/>
    <w:tmpl w:val="F5DEE98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CF00A8B"/>
    <w:multiLevelType w:val="hybridMultilevel"/>
    <w:tmpl w:val="9F4E1D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3BD5A3C"/>
    <w:multiLevelType w:val="hybridMultilevel"/>
    <w:tmpl w:val="D4FC6954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0"/>
  </w:num>
  <w:num w:numId="5">
    <w:abstractNumId w:val="11"/>
  </w:num>
  <w:num w:numId="6">
    <w:abstractNumId w:val="3"/>
  </w:num>
  <w:num w:numId="7">
    <w:abstractNumId w:val="6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6E1"/>
    <w:rsid w:val="000013D9"/>
    <w:rsid w:val="00003257"/>
    <w:rsid w:val="00006713"/>
    <w:rsid w:val="0000729B"/>
    <w:rsid w:val="000129C0"/>
    <w:rsid w:val="00015FDB"/>
    <w:rsid w:val="00023EC2"/>
    <w:rsid w:val="00025065"/>
    <w:rsid w:val="00025A07"/>
    <w:rsid w:val="00026D86"/>
    <w:rsid w:val="000278C2"/>
    <w:rsid w:val="00027B4B"/>
    <w:rsid w:val="00027DDA"/>
    <w:rsid w:val="00031E86"/>
    <w:rsid w:val="00032A6B"/>
    <w:rsid w:val="00032B71"/>
    <w:rsid w:val="00034032"/>
    <w:rsid w:val="00037031"/>
    <w:rsid w:val="00044919"/>
    <w:rsid w:val="00045860"/>
    <w:rsid w:val="00050996"/>
    <w:rsid w:val="00051EA7"/>
    <w:rsid w:val="00052D4E"/>
    <w:rsid w:val="00053B8F"/>
    <w:rsid w:val="0005431F"/>
    <w:rsid w:val="00056D73"/>
    <w:rsid w:val="00056FBE"/>
    <w:rsid w:val="000579F8"/>
    <w:rsid w:val="0006378B"/>
    <w:rsid w:val="00066A7E"/>
    <w:rsid w:val="00070148"/>
    <w:rsid w:val="00084095"/>
    <w:rsid w:val="000959A1"/>
    <w:rsid w:val="00096C54"/>
    <w:rsid w:val="000A1670"/>
    <w:rsid w:val="000A493B"/>
    <w:rsid w:val="000A6081"/>
    <w:rsid w:val="000A6AE4"/>
    <w:rsid w:val="000B02DA"/>
    <w:rsid w:val="000B0372"/>
    <w:rsid w:val="000B298E"/>
    <w:rsid w:val="000B32DF"/>
    <w:rsid w:val="000B49E0"/>
    <w:rsid w:val="000B5D8A"/>
    <w:rsid w:val="000B664B"/>
    <w:rsid w:val="000B7B06"/>
    <w:rsid w:val="000C13D9"/>
    <w:rsid w:val="000C180E"/>
    <w:rsid w:val="000C2763"/>
    <w:rsid w:val="000C2D1E"/>
    <w:rsid w:val="000C3719"/>
    <w:rsid w:val="000C3882"/>
    <w:rsid w:val="000D2914"/>
    <w:rsid w:val="000D3417"/>
    <w:rsid w:val="000D34A7"/>
    <w:rsid w:val="000D5DA9"/>
    <w:rsid w:val="000E0258"/>
    <w:rsid w:val="000E17ED"/>
    <w:rsid w:val="000E1D40"/>
    <w:rsid w:val="000E536A"/>
    <w:rsid w:val="000E65F6"/>
    <w:rsid w:val="000E6795"/>
    <w:rsid w:val="000F08F5"/>
    <w:rsid w:val="000F0A3D"/>
    <w:rsid w:val="000F60D7"/>
    <w:rsid w:val="000F7968"/>
    <w:rsid w:val="000F7B7A"/>
    <w:rsid w:val="00101CA8"/>
    <w:rsid w:val="0010425D"/>
    <w:rsid w:val="001059FE"/>
    <w:rsid w:val="001102C6"/>
    <w:rsid w:val="0011112D"/>
    <w:rsid w:val="001119D8"/>
    <w:rsid w:val="00113DA4"/>
    <w:rsid w:val="00117BB2"/>
    <w:rsid w:val="00120145"/>
    <w:rsid w:val="00120822"/>
    <w:rsid w:val="00121151"/>
    <w:rsid w:val="00122D24"/>
    <w:rsid w:val="001236FB"/>
    <w:rsid w:val="00126795"/>
    <w:rsid w:val="0012756D"/>
    <w:rsid w:val="001301AF"/>
    <w:rsid w:val="001321CC"/>
    <w:rsid w:val="0013619E"/>
    <w:rsid w:val="00137EA4"/>
    <w:rsid w:val="001422B2"/>
    <w:rsid w:val="001432EB"/>
    <w:rsid w:val="00143D65"/>
    <w:rsid w:val="00144BAF"/>
    <w:rsid w:val="001453D3"/>
    <w:rsid w:val="0014546F"/>
    <w:rsid w:val="00154DF6"/>
    <w:rsid w:val="00157F49"/>
    <w:rsid w:val="0016227F"/>
    <w:rsid w:val="001622C5"/>
    <w:rsid w:val="00162496"/>
    <w:rsid w:val="001655C8"/>
    <w:rsid w:val="00165CFC"/>
    <w:rsid w:val="0017650D"/>
    <w:rsid w:val="001903FF"/>
    <w:rsid w:val="001911CE"/>
    <w:rsid w:val="00193547"/>
    <w:rsid w:val="00194C89"/>
    <w:rsid w:val="001950AA"/>
    <w:rsid w:val="0019583D"/>
    <w:rsid w:val="0019620E"/>
    <w:rsid w:val="00196D37"/>
    <w:rsid w:val="001A09D4"/>
    <w:rsid w:val="001A588E"/>
    <w:rsid w:val="001A64FC"/>
    <w:rsid w:val="001B5B36"/>
    <w:rsid w:val="001B61AD"/>
    <w:rsid w:val="001B6507"/>
    <w:rsid w:val="001B652E"/>
    <w:rsid w:val="001B742F"/>
    <w:rsid w:val="001C22FA"/>
    <w:rsid w:val="001C4121"/>
    <w:rsid w:val="001C4F48"/>
    <w:rsid w:val="001C5883"/>
    <w:rsid w:val="001C63BF"/>
    <w:rsid w:val="001D1D01"/>
    <w:rsid w:val="001D41F0"/>
    <w:rsid w:val="001D4ABD"/>
    <w:rsid w:val="001D7630"/>
    <w:rsid w:val="001D7B11"/>
    <w:rsid w:val="001D7F91"/>
    <w:rsid w:val="001E5A51"/>
    <w:rsid w:val="001E5D66"/>
    <w:rsid w:val="001E68F2"/>
    <w:rsid w:val="001E7EDD"/>
    <w:rsid w:val="001F144A"/>
    <w:rsid w:val="001F2ABE"/>
    <w:rsid w:val="001F6C60"/>
    <w:rsid w:val="00201236"/>
    <w:rsid w:val="00201A8A"/>
    <w:rsid w:val="00202472"/>
    <w:rsid w:val="0020332F"/>
    <w:rsid w:val="002035D2"/>
    <w:rsid w:val="0020389B"/>
    <w:rsid w:val="002061D7"/>
    <w:rsid w:val="00207873"/>
    <w:rsid w:val="00210F6D"/>
    <w:rsid w:val="002126FA"/>
    <w:rsid w:val="00217297"/>
    <w:rsid w:val="00221B21"/>
    <w:rsid w:val="00222AF6"/>
    <w:rsid w:val="00222FAE"/>
    <w:rsid w:val="0022493C"/>
    <w:rsid w:val="00224B6A"/>
    <w:rsid w:val="002255F0"/>
    <w:rsid w:val="00225946"/>
    <w:rsid w:val="002267CD"/>
    <w:rsid w:val="00232B91"/>
    <w:rsid w:val="002344BF"/>
    <w:rsid w:val="00235D43"/>
    <w:rsid w:val="00245953"/>
    <w:rsid w:val="0024674A"/>
    <w:rsid w:val="00250067"/>
    <w:rsid w:val="00251EC3"/>
    <w:rsid w:val="00252116"/>
    <w:rsid w:val="0025278A"/>
    <w:rsid w:val="00255B9A"/>
    <w:rsid w:val="002625AD"/>
    <w:rsid w:val="002629B0"/>
    <w:rsid w:val="00262AFE"/>
    <w:rsid w:val="0026333F"/>
    <w:rsid w:val="00273DAB"/>
    <w:rsid w:val="0027492D"/>
    <w:rsid w:val="0027791C"/>
    <w:rsid w:val="00281065"/>
    <w:rsid w:val="00283385"/>
    <w:rsid w:val="002847B2"/>
    <w:rsid w:val="002847F0"/>
    <w:rsid w:val="00287F2E"/>
    <w:rsid w:val="00291432"/>
    <w:rsid w:val="00292091"/>
    <w:rsid w:val="00293951"/>
    <w:rsid w:val="00293A3B"/>
    <w:rsid w:val="00294420"/>
    <w:rsid w:val="0029596F"/>
    <w:rsid w:val="0029604B"/>
    <w:rsid w:val="00296EE9"/>
    <w:rsid w:val="00297791"/>
    <w:rsid w:val="002A0B25"/>
    <w:rsid w:val="002A330E"/>
    <w:rsid w:val="002A3D3E"/>
    <w:rsid w:val="002A4908"/>
    <w:rsid w:val="002A5E97"/>
    <w:rsid w:val="002A678E"/>
    <w:rsid w:val="002B7C8D"/>
    <w:rsid w:val="002C17C7"/>
    <w:rsid w:val="002C518A"/>
    <w:rsid w:val="002C62BF"/>
    <w:rsid w:val="002D0B66"/>
    <w:rsid w:val="002D0B7F"/>
    <w:rsid w:val="002D163B"/>
    <w:rsid w:val="002D4643"/>
    <w:rsid w:val="002D5054"/>
    <w:rsid w:val="002D56D1"/>
    <w:rsid w:val="002D726F"/>
    <w:rsid w:val="002D72A8"/>
    <w:rsid w:val="002E14CB"/>
    <w:rsid w:val="002E197D"/>
    <w:rsid w:val="002E4073"/>
    <w:rsid w:val="002E608F"/>
    <w:rsid w:val="002F24C3"/>
    <w:rsid w:val="002F701C"/>
    <w:rsid w:val="0030076A"/>
    <w:rsid w:val="00303573"/>
    <w:rsid w:val="00307D8C"/>
    <w:rsid w:val="0031489A"/>
    <w:rsid w:val="00316E96"/>
    <w:rsid w:val="00324A02"/>
    <w:rsid w:val="00325A9E"/>
    <w:rsid w:val="00331222"/>
    <w:rsid w:val="00336854"/>
    <w:rsid w:val="00340144"/>
    <w:rsid w:val="00343715"/>
    <w:rsid w:val="00344DB7"/>
    <w:rsid w:val="00350685"/>
    <w:rsid w:val="00352E8E"/>
    <w:rsid w:val="00353FBF"/>
    <w:rsid w:val="00357FB7"/>
    <w:rsid w:val="00362151"/>
    <w:rsid w:val="003635D5"/>
    <w:rsid w:val="00367D43"/>
    <w:rsid w:val="00370FBD"/>
    <w:rsid w:val="00376335"/>
    <w:rsid w:val="0038087A"/>
    <w:rsid w:val="00381076"/>
    <w:rsid w:val="003810B6"/>
    <w:rsid w:val="00383985"/>
    <w:rsid w:val="00383B16"/>
    <w:rsid w:val="003854F1"/>
    <w:rsid w:val="003856D2"/>
    <w:rsid w:val="00385814"/>
    <w:rsid w:val="003A2A14"/>
    <w:rsid w:val="003A7BC6"/>
    <w:rsid w:val="003B0997"/>
    <w:rsid w:val="003B1BC0"/>
    <w:rsid w:val="003B214D"/>
    <w:rsid w:val="003B3BF9"/>
    <w:rsid w:val="003B4E98"/>
    <w:rsid w:val="003C0583"/>
    <w:rsid w:val="003C3350"/>
    <w:rsid w:val="003C6B93"/>
    <w:rsid w:val="003C7040"/>
    <w:rsid w:val="003D089E"/>
    <w:rsid w:val="003D1749"/>
    <w:rsid w:val="003D1B5D"/>
    <w:rsid w:val="003D2B5E"/>
    <w:rsid w:val="003D44E6"/>
    <w:rsid w:val="003D45C7"/>
    <w:rsid w:val="003E16AE"/>
    <w:rsid w:val="003E25D3"/>
    <w:rsid w:val="003E4369"/>
    <w:rsid w:val="003E445A"/>
    <w:rsid w:val="003E4EF2"/>
    <w:rsid w:val="003E4F21"/>
    <w:rsid w:val="003E545E"/>
    <w:rsid w:val="003E6998"/>
    <w:rsid w:val="003E7584"/>
    <w:rsid w:val="003E7633"/>
    <w:rsid w:val="003E7980"/>
    <w:rsid w:val="003E7993"/>
    <w:rsid w:val="003F2CEB"/>
    <w:rsid w:val="003F321E"/>
    <w:rsid w:val="003F3A44"/>
    <w:rsid w:val="003F4238"/>
    <w:rsid w:val="003F56A2"/>
    <w:rsid w:val="0040117D"/>
    <w:rsid w:val="00403310"/>
    <w:rsid w:val="00405FA5"/>
    <w:rsid w:val="00406D14"/>
    <w:rsid w:val="0041044A"/>
    <w:rsid w:val="00410D95"/>
    <w:rsid w:val="0041495D"/>
    <w:rsid w:val="00416ADF"/>
    <w:rsid w:val="004171C3"/>
    <w:rsid w:val="00420D27"/>
    <w:rsid w:val="00420DF0"/>
    <w:rsid w:val="00422D50"/>
    <w:rsid w:val="0042308E"/>
    <w:rsid w:val="004253A6"/>
    <w:rsid w:val="00427D49"/>
    <w:rsid w:val="0043166F"/>
    <w:rsid w:val="0043374B"/>
    <w:rsid w:val="00433E2F"/>
    <w:rsid w:val="00437501"/>
    <w:rsid w:val="004414B9"/>
    <w:rsid w:val="004425C7"/>
    <w:rsid w:val="004438D3"/>
    <w:rsid w:val="00445614"/>
    <w:rsid w:val="00446CC6"/>
    <w:rsid w:val="0044763B"/>
    <w:rsid w:val="00450374"/>
    <w:rsid w:val="00454112"/>
    <w:rsid w:val="00455AA2"/>
    <w:rsid w:val="00457433"/>
    <w:rsid w:val="0046038A"/>
    <w:rsid w:val="004608D3"/>
    <w:rsid w:val="004616D5"/>
    <w:rsid w:val="00465643"/>
    <w:rsid w:val="004669F3"/>
    <w:rsid w:val="0047540D"/>
    <w:rsid w:val="00480DA4"/>
    <w:rsid w:val="004814AE"/>
    <w:rsid w:val="0048203B"/>
    <w:rsid w:val="00482680"/>
    <w:rsid w:val="0048604F"/>
    <w:rsid w:val="0049004E"/>
    <w:rsid w:val="0049180E"/>
    <w:rsid w:val="0049321B"/>
    <w:rsid w:val="004936F8"/>
    <w:rsid w:val="00493ADE"/>
    <w:rsid w:val="00493F2B"/>
    <w:rsid w:val="0049449E"/>
    <w:rsid w:val="0049584B"/>
    <w:rsid w:val="004960E6"/>
    <w:rsid w:val="004973AE"/>
    <w:rsid w:val="004A40A7"/>
    <w:rsid w:val="004A4270"/>
    <w:rsid w:val="004A4F38"/>
    <w:rsid w:val="004B2A0B"/>
    <w:rsid w:val="004B2BB6"/>
    <w:rsid w:val="004B3887"/>
    <w:rsid w:val="004B6FEF"/>
    <w:rsid w:val="004C6D61"/>
    <w:rsid w:val="004D2B85"/>
    <w:rsid w:val="004D3303"/>
    <w:rsid w:val="004D349E"/>
    <w:rsid w:val="004D3A24"/>
    <w:rsid w:val="004D40C7"/>
    <w:rsid w:val="004D4A60"/>
    <w:rsid w:val="004D5ECD"/>
    <w:rsid w:val="004D6BDE"/>
    <w:rsid w:val="004D6DD3"/>
    <w:rsid w:val="004D72BE"/>
    <w:rsid w:val="004E1B71"/>
    <w:rsid w:val="004E20E3"/>
    <w:rsid w:val="004E2C82"/>
    <w:rsid w:val="004E3066"/>
    <w:rsid w:val="004E3FBE"/>
    <w:rsid w:val="004E49A3"/>
    <w:rsid w:val="004E4FF7"/>
    <w:rsid w:val="004E5C34"/>
    <w:rsid w:val="004F0078"/>
    <w:rsid w:val="004F0927"/>
    <w:rsid w:val="004F46D7"/>
    <w:rsid w:val="005014AA"/>
    <w:rsid w:val="00501616"/>
    <w:rsid w:val="00503F7E"/>
    <w:rsid w:val="00504D8C"/>
    <w:rsid w:val="00505A48"/>
    <w:rsid w:val="00505F37"/>
    <w:rsid w:val="00507385"/>
    <w:rsid w:val="00507B7D"/>
    <w:rsid w:val="005103D7"/>
    <w:rsid w:val="00510BA1"/>
    <w:rsid w:val="0051193E"/>
    <w:rsid w:val="00513586"/>
    <w:rsid w:val="00513BC1"/>
    <w:rsid w:val="005148DF"/>
    <w:rsid w:val="00515831"/>
    <w:rsid w:val="00520252"/>
    <w:rsid w:val="005205E8"/>
    <w:rsid w:val="005230B7"/>
    <w:rsid w:val="00523F12"/>
    <w:rsid w:val="00523FCF"/>
    <w:rsid w:val="00527542"/>
    <w:rsid w:val="00533AA1"/>
    <w:rsid w:val="00535BB3"/>
    <w:rsid w:val="00537FD3"/>
    <w:rsid w:val="005449A7"/>
    <w:rsid w:val="00544D51"/>
    <w:rsid w:val="00545979"/>
    <w:rsid w:val="00545A20"/>
    <w:rsid w:val="0055003D"/>
    <w:rsid w:val="0055136F"/>
    <w:rsid w:val="005530C4"/>
    <w:rsid w:val="00557252"/>
    <w:rsid w:val="00560F79"/>
    <w:rsid w:val="00562072"/>
    <w:rsid w:val="00562172"/>
    <w:rsid w:val="0057088A"/>
    <w:rsid w:val="005753C0"/>
    <w:rsid w:val="0058311C"/>
    <w:rsid w:val="005845EA"/>
    <w:rsid w:val="00587902"/>
    <w:rsid w:val="00591219"/>
    <w:rsid w:val="00591786"/>
    <w:rsid w:val="00593603"/>
    <w:rsid w:val="00595804"/>
    <w:rsid w:val="005963B3"/>
    <w:rsid w:val="00596F5E"/>
    <w:rsid w:val="005974C7"/>
    <w:rsid w:val="005A2FF3"/>
    <w:rsid w:val="005A4394"/>
    <w:rsid w:val="005A5472"/>
    <w:rsid w:val="005A5A90"/>
    <w:rsid w:val="005B3D79"/>
    <w:rsid w:val="005B4015"/>
    <w:rsid w:val="005B56E4"/>
    <w:rsid w:val="005B63C5"/>
    <w:rsid w:val="005C04F9"/>
    <w:rsid w:val="005C0C8B"/>
    <w:rsid w:val="005C1D83"/>
    <w:rsid w:val="005C1DB2"/>
    <w:rsid w:val="005C4AD1"/>
    <w:rsid w:val="005D53A7"/>
    <w:rsid w:val="005D603D"/>
    <w:rsid w:val="005D6CDA"/>
    <w:rsid w:val="005D7FA7"/>
    <w:rsid w:val="005E09B7"/>
    <w:rsid w:val="005E32C2"/>
    <w:rsid w:val="005E6DA5"/>
    <w:rsid w:val="005F0732"/>
    <w:rsid w:val="005F27D2"/>
    <w:rsid w:val="005F7034"/>
    <w:rsid w:val="005F7674"/>
    <w:rsid w:val="00600373"/>
    <w:rsid w:val="0060039F"/>
    <w:rsid w:val="0060432C"/>
    <w:rsid w:val="00616B81"/>
    <w:rsid w:val="00616FDA"/>
    <w:rsid w:val="0061732C"/>
    <w:rsid w:val="00617C1D"/>
    <w:rsid w:val="006213D7"/>
    <w:rsid w:val="006219F9"/>
    <w:rsid w:val="00624BD1"/>
    <w:rsid w:val="0062615D"/>
    <w:rsid w:val="00626E5E"/>
    <w:rsid w:val="00630370"/>
    <w:rsid w:val="00632576"/>
    <w:rsid w:val="0063691B"/>
    <w:rsid w:val="00640807"/>
    <w:rsid w:val="0064107E"/>
    <w:rsid w:val="00642AD4"/>
    <w:rsid w:val="00644B0B"/>
    <w:rsid w:val="00652924"/>
    <w:rsid w:val="00656712"/>
    <w:rsid w:val="00656B9D"/>
    <w:rsid w:val="0066047E"/>
    <w:rsid w:val="00660498"/>
    <w:rsid w:val="00663BC6"/>
    <w:rsid w:val="0066443A"/>
    <w:rsid w:val="006655D3"/>
    <w:rsid w:val="00666356"/>
    <w:rsid w:val="006742CF"/>
    <w:rsid w:val="00674960"/>
    <w:rsid w:val="006759D5"/>
    <w:rsid w:val="00675D98"/>
    <w:rsid w:val="00676261"/>
    <w:rsid w:val="00683443"/>
    <w:rsid w:val="00684296"/>
    <w:rsid w:val="00686C64"/>
    <w:rsid w:val="006877CE"/>
    <w:rsid w:val="00687FDD"/>
    <w:rsid w:val="0069011F"/>
    <w:rsid w:val="006917B4"/>
    <w:rsid w:val="0069431E"/>
    <w:rsid w:val="006961BF"/>
    <w:rsid w:val="006A0272"/>
    <w:rsid w:val="006A16BF"/>
    <w:rsid w:val="006A3D52"/>
    <w:rsid w:val="006A446D"/>
    <w:rsid w:val="006A45EC"/>
    <w:rsid w:val="006A74B6"/>
    <w:rsid w:val="006B11F5"/>
    <w:rsid w:val="006B3A1E"/>
    <w:rsid w:val="006B44AC"/>
    <w:rsid w:val="006B4847"/>
    <w:rsid w:val="006B7D44"/>
    <w:rsid w:val="006C0299"/>
    <w:rsid w:val="006C0328"/>
    <w:rsid w:val="006C1BE0"/>
    <w:rsid w:val="006C50A0"/>
    <w:rsid w:val="006C6F76"/>
    <w:rsid w:val="006D2CE0"/>
    <w:rsid w:val="006E1771"/>
    <w:rsid w:val="006F033F"/>
    <w:rsid w:val="006F2117"/>
    <w:rsid w:val="00702959"/>
    <w:rsid w:val="00703028"/>
    <w:rsid w:val="00704339"/>
    <w:rsid w:val="00705DA8"/>
    <w:rsid w:val="00706A78"/>
    <w:rsid w:val="00712669"/>
    <w:rsid w:val="00712E5B"/>
    <w:rsid w:val="00713394"/>
    <w:rsid w:val="007134D4"/>
    <w:rsid w:val="00713A72"/>
    <w:rsid w:val="00716ABF"/>
    <w:rsid w:val="007210C7"/>
    <w:rsid w:val="00725AA9"/>
    <w:rsid w:val="007266FF"/>
    <w:rsid w:val="0073016D"/>
    <w:rsid w:val="00730926"/>
    <w:rsid w:val="00732D58"/>
    <w:rsid w:val="00733B86"/>
    <w:rsid w:val="0073456C"/>
    <w:rsid w:val="007371FE"/>
    <w:rsid w:val="00743432"/>
    <w:rsid w:val="007468AA"/>
    <w:rsid w:val="00746C8C"/>
    <w:rsid w:val="00747DBA"/>
    <w:rsid w:val="00755B38"/>
    <w:rsid w:val="007607E6"/>
    <w:rsid w:val="00761E2A"/>
    <w:rsid w:val="007624A4"/>
    <w:rsid w:val="007627AF"/>
    <w:rsid w:val="0076443B"/>
    <w:rsid w:val="007659A3"/>
    <w:rsid w:val="00766854"/>
    <w:rsid w:val="00766D61"/>
    <w:rsid w:val="0076752D"/>
    <w:rsid w:val="00767F89"/>
    <w:rsid w:val="007703B3"/>
    <w:rsid w:val="00770EB5"/>
    <w:rsid w:val="00773631"/>
    <w:rsid w:val="0077515B"/>
    <w:rsid w:val="007758AF"/>
    <w:rsid w:val="00776F62"/>
    <w:rsid w:val="00777CFB"/>
    <w:rsid w:val="0078272D"/>
    <w:rsid w:val="00782D28"/>
    <w:rsid w:val="0078302F"/>
    <w:rsid w:val="00786284"/>
    <w:rsid w:val="00791AE2"/>
    <w:rsid w:val="0079209D"/>
    <w:rsid w:val="00794046"/>
    <w:rsid w:val="0079580B"/>
    <w:rsid w:val="00795F58"/>
    <w:rsid w:val="0079633C"/>
    <w:rsid w:val="007963F5"/>
    <w:rsid w:val="007A01E7"/>
    <w:rsid w:val="007A2DC2"/>
    <w:rsid w:val="007A5853"/>
    <w:rsid w:val="007A58B3"/>
    <w:rsid w:val="007A5FAA"/>
    <w:rsid w:val="007B0F10"/>
    <w:rsid w:val="007B58B5"/>
    <w:rsid w:val="007B5DBB"/>
    <w:rsid w:val="007B5DD0"/>
    <w:rsid w:val="007B69E6"/>
    <w:rsid w:val="007B7724"/>
    <w:rsid w:val="007C0AC8"/>
    <w:rsid w:val="007C1674"/>
    <w:rsid w:val="007C781B"/>
    <w:rsid w:val="007D0271"/>
    <w:rsid w:val="007D3285"/>
    <w:rsid w:val="007D766D"/>
    <w:rsid w:val="007D7FA0"/>
    <w:rsid w:val="007E03C7"/>
    <w:rsid w:val="007E2BD7"/>
    <w:rsid w:val="007E423A"/>
    <w:rsid w:val="007E499A"/>
    <w:rsid w:val="007E4A21"/>
    <w:rsid w:val="007E6118"/>
    <w:rsid w:val="007F07EA"/>
    <w:rsid w:val="007F0906"/>
    <w:rsid w:val="007F3A7B"/>
    <w:rsid w:val="007F5EBB"/>
    <w:rsid w:val="007F69CE"/>
    <w:rsid w:val="007F7879"/>
    <w:rsid w:val="00800D10"/>
    <w:rsid w:val="00802587"/>
    <w:rsid w:val="008027C9"/>
    <w:rsid w:val="00802AB4"/>
    <w:rsid w:val="00803424"/>
    <w:rsid w:val="00803AC4"/>
    <w:rsid w:val="00810DAC"/>
    <w:rsid w:val="00815309"/>
    <w:rsid w:val="008154C3"/>
    <w:rsid w:val="008157C5"/>
    <w:rsid w:val="00817E65"/>
    <w:rsid w:val="00825C57"/>
    <w:rsid w:val="00826119"/>
    <w:rsid w:val="008267E5"/>
    <w:rsid w:val="00830077"/>
    <w:rsid w:val="0083143A"/>
    <w:rsid w:val="00831A9C"/>
    <w:rsid w:val="0083369F"/>
    <w:rsid w:val="00833869"/>
    <w:rsid w:val="00835B0A"/>
    <w:rsid w:val="008360CB"/>
    <w:rsid w:val="00842258"/>
    <w:rsid w:val="008434D8"/>
    <w:rsid w:val="008443D4"/>
    <w:rsid w:val="00846FEB"/>
    <w:rsid w:val="008547F5"/>
    <w:rsid w:val="00854CD1"/>
    <w:rsid w:val="00854D7E"/>
    <w:rsid w:val="00857264"/>
    <w:rsid w:val="008576C4"/>
    <w:rsid w:val="00860994"/>
    <w:rsid w:val="0086214B"/>
    <w:rsid w:val="00862892"/>
    <w:rsid w:val="008708AD"/>
    <w:rsid w:val="00873EC7"/>
    <w:rsid w:val="0087475F"/>
    <w:rsid w:val="00875A07"/>
    <w:rsid w:val="00877416"/>
    <w:rsid w:val="00880135"/>
    <w:rsid w:val="00880D5D"/>
    <w:rsid w:val="00884CE2"/>
    <w:rsid w:val="008900E9"/>
    <w:rsid w:val="00890EDF"/>
    <w:rsid w:val="008929AD"/>
    <w:rsid w:val="00892E54"/>
    <w:rsid w:val="00893D1F"/>
    <w:rsid w:val="008951C4"/>
    <w:rsid w:val="00895923"/>
    <w:rsid w:val="00896678"/>
    <w:rsid w:val="0089674D"/>
    <w:rsid w:val="008A5D51"/>
    <w:rsid w:val="008B0CCC"/>
    <w:rsid w:val="008B1D73"/>
    <w:rsid w:val="008B65B8"/>
    <w:rsid w:val="008B6CE1"/>
    <w:rsid w:val="008B7A08"/>
    <w:rsid w:val="008C0BC3"/>
    <w:rsid w:val="008C1399"/>
    <w:rsid w:val="008C3253"/>
    <w:rsid w:val="008C399A"/>
    <w:rsid w:val="008C3D08"/>
    <w:rsid w:val="008C431C"/>
    <w:rsid w:val="008C6FC9"/>
    <w:rsid w:val="008D1A5B"/>
    <w:rsid w:val="008D1B61"/>
    <w:rsid w:val="008D31BB"/>
    <w:rsid w:val="008D72F3"/>
    <w:rsid w:val="008D794D"/>
    <w:rsid w:val="008D7A1D"/>
    <w:rsid w:val="008D7F45"/>
    <w:rsid w:val="008E3E97"/>
    <w:rsid w:val="008E5227"/>
    <w:rsid w:val="008E5EC2"/>
    <w:rsid w:val="008E5F48"/>
    <w:rsid w:val="008F1ADD"/>
    <w:rsid w:val="008F3470"/>
    <w:rsid w:val="008F3D90"/>
    <w:rsid w:val="008F3E27"/>
    <w:rsid w:val="008F7A7D"/>
    <w:rsid w:val="008F7DCD"/>
    <w:rsid w:val="00901F12"/>
    <w:rsid w:val="009024C4"/>
    <w:rsid w:val="0090258F"/>
    <w:rsid w:val="00903A60"/>
    <w:rsid w:val="00907E45"/>
    <w:rsid w:val="00911432"/>
    <w:rsid w:val="0091159A"/>
    <w:rsid w:val="00912F8A"/>
    <w:rsid w:val="00913E82"/>
    <w:rsid w:val="00914AF6"/>
    <w:rsid w:val="009169B1"/>
    <w:rsid w:val="00920C8F"/>
    <w:rsid w:val="00920F61"/>
    <w:rsid w:val="00921A3E"/>
    <w:rsid w:val="00921C8A"/>
    <w:rsid w:val="00921F93"/>
    <w:rsid w:val="009236E1"/>
    <w:rsid w:val="009240E8"/>
    <w:rsid w:val="00924EA8"/>
    <w:rsid w:val="009330C7"/>
    <w:rsid w:val="009419CD"/>
    <w:rsid w:val="00945006"/>
    <w:rsid w:val="00946378"/>
    <w:rsid w:val="0094716B"/>
    <w:rsid w:val="00953934"/>
    <w:rsid w:val="009541AD"/>
    <w:rsid w:val="00957857"/>
    <w:rsid w:val="00957F78"/>
    <w:rsid w:val="0096021B"/>
    <w:rsid w:val="0096167C"/>
    <w:rsid w:val="009642CC"/>
    <w:rsid w:val="00966479"/>
    <w:rsid w:val="009701C9"/>
    <w:rsid w:val="00972188"/>
    <w:rsid w:val="00976D2B"/>
    <w:rsid w:val="00977791"/>
    <w:rsid w:val="009807B7"/>
    <w:rsid w:val="0098132E"/>
    <w:rsid w:val="00982593"/>
    <w:rsid w:val="009862A0"/>
    <w:rsid w:val="00986D29"/>
    <w:rsid w:val="00991BC5"/>
    <w:rsid w:val="009957F7"/>
    <w:rsid w:val="009973D1"/>
    <w:rsid w:val="00997FAA"/>
    <w:rsid w:val="009A1172"/>
    <w:rsid w:val="009A2EEA"/>
    <w:rsid w:val="009A318A"/>
    <w:rsid w:val="009A4A80"/>
    <w:rsid w:val="009A5E07"/>
    <w:rsid w:val="009A70C9"/>
    <w:rsid w:val="009B00E7"/>
    <w:rsid w:val="009B1239"/>
    <w:rsid w:val="009B3EC7"/>
    <w:rsid w:val="009B4A75"/>
    <w:rsid w:val="009B74E2"/>
    <w:rsid w:val="009B79CF"/>
    <w:rsid w:val="009C05BA"/>
    <w:rsid w:val="009C09AE"/>
    <w:rsid w:val="009C1AFC"/>
    <w:rsid w:val="009C2391"/>
    <w:rsid w:val="009C2AA0"/>
    <w:rsid w:val="009C3C83"/>
    <w:rsid w:val="009C789E"/>
    <w:rsid w:val="009C7EA8"/>
    <w:rsid w:val="009D5EF2"/>
    <w:rsid w:val="009D6657"/>
    <w:rsid w:val="009D757E"/>
    <w:rsid w:val="009E232C"/>
    <w:rsid w:val="009E28B9"/>
    <w:rsid w:val="009E3A91"/>
    <w:rsid w:val="009E3C63"/>
    <w:rsid w:val="009E6E91"/>
    <w:rsid w:val="009E707A"/>
    <w:rsid w:val="009F38E2"/>
    <w:rsid w:val="00A00EDB"/>
    <w:rsid w:val="00A02221"/>
    <w:rsid w:val="00A05B45"/>
    <w:rsid w:val="00A064B1"/>
    <w:rsid w:val="00A06B54"/>
    <w:rsid w:val="00A078F8"/>
    <w:rsid w:val="00A11B1B"/>
    <w:rsid w:val="00A11D53"/>
    <w:rsid w:val="00A138FE"/>
    <w:rsid w:val="00A13CC2"/>
    <w:rsid w:val="00A145C0"/>
    <w:rsid w:val="00A14BA9"/>
    <w:rsid w:val="00A14D90"/>
    <w:rsid w:val="00A14EA3"/>
    <w:rsid w:val="00A1728E"/>
    <w:rsid w:val="00A20DFE"/>
    <w:rsid w:val="00A20FCD"/>
    <w:rsid w:val="00A210A8"/>
    <w:rsid w:val="00A21FE2"/>
    <w:rsid w:val="00A242DC"/>
    <w:rsid w:val="00A262C8"/>
    <w:rsid w:val="00A33987"/>
    <w:rsid w:val="00A34850"/>
    <w:rsid w:val="00A35798"/>
    <w:rsid w:val="00A36A9D"/>
    <w:rsid w:val="00A372AB"/>
    <w:rsid w:val="00A40C87"/>
    <w:rsid w:val="00A50AB9"/>
    <w:rsid w:val="00A51F15"/>
    <w:rsid w:val="00A5262B"/>
    <w:rsid w:val="00A52AAC"/>
    <w:rsid w:val="00A57062"/>
    <w:rsid w:val="00A61286"/>
    <w:rsid w:val="00A61AEB"/>
    <w:rsid w:val="00A623B7"/>
    <w:rsid w:val="00A645A5"/>
    <w:rsid w:val="00A65DCD"/>
    <w:rsid w:val="00A6778D"/>
    <w:rsid w:val="00A702A6"/>
    <w:rsid w:val="00A7173F"/>
    <w:rsid w:val="00A72332"/>
    <w:rsid w:val="00A73628"/>
    <w:rsid w:val="00A73A6B"/>
    <w:rsid w:val="00A74B59"/>
    <w:rsid w:val="00A74E29"/>
    <w:rsid w:val="00A81F1C"/>
    <w:rsid w:val="00A82D91"/>
    <w:rsid w:val="00A85A69"/>
    <w:rsid w:val="00A8698A"/>
    <w:rsid w:val="00A86AD7"/>
    <w:rsid w:val="00A8733E"/>
    <w:rsid w:val="00A87415"/>
    <w:rsid w:val="00A90324"/>
    <w:rsid w:val="00A9070F"/>
    <w:rsid w:val="00A90A0E"/>
    <w:rsid w:val="00A91A1A"/>
    <w:rsid w:val="00A92A8F"/>
    <w:rsid w:val="00A93D8C"/>
    <w:rsid w:val="00A9609B"/>
    <w:rsid w:val="00A96760"/>
    <w:rsid w:val="00AA1501"/>
    <w:rsid w:val="00AA3750"/>
    <w:rsid w:val="00AA43C5"/>
    <w:rsid w:val="00AA59A9"/>
    <w:rsid w:val="00AA746E"/>
    <w:rsid w:val="00AA7B6F"/>
    <w:rsid w:val="00AB115B"/>
    <w:rsid w:val="00AB3DA0"/>
    <w:rsid w:val="00AB6C23"/>
    <w:rsid w:val="00AB6C3E"/>
    <w:rsid w:val="00AC0B52"/>
    <w:rsid w:val="00AC2E43"/>
    <w:rsid w:val="00AC7457"/>
    <w:rsid w:val="00AC7AC7"/>
    <w:rsid w:val="00AC7B1A"/>
    <w:rsid w:val="00AD0882"/>
    <w:rsid w:val="00AD1216"/>
    <w:rsid w:val="00AD2343"/>
    <w:rsid w:val="00AD24D4"/>
    <w:rsid w:val="00AE031F"/>
    <w:rsid w:val="00AE4F5C"/>
    <w:rsid w:val="00AE5B53"/>
    <w:rsid w:val="00AE60CC"/>
    <w:rsid w:val="00AE6185"/>
    <w:rsid w:val="00AF3953"/>
    <w:rsid w:val="00AF6CCD"/>
    <w:rsid w:val="00B03A7C"/>
    <w:rsid w:val="00B071AE"/>
    <w:rsid w:val="00B16CB7"/>
    <w:rsid w:val="00B17C84"/>
    <w:rsid w:val="00B21527"/>
    <w:rsid w:val="00B23982"/>
    <w:rsid w:val="00B247C3"/>
    <w:rsid w:val="00B254C3"/>
    <w:rsid w:val="00B25A61"/>
    <w:rsid w:val="00B26F01"/>
    <w:rsid w:val="00B27713"/>
    <w:rsid w:val="00B331CA"/>
    <w:rsid w:val="00B35F90"/>
    <w:rsid w:val="00B4097D"/>
    <w:rsid w:val="00B41EBF"/>
    <w:rsid w:val="00B4601E"/>
    <w:rsid w:val="00B47D5E"/>
    <w:rsid w:val="00B5089D"/>
    <w:rsid w:val="00B51F6E"/>
    <w:rsid w:val="00B526CE"/>
    <w:rsid w:val="00B53A67"/>
    <w:rsid w:val="00B54D88"/>
    <w:rsid w:val="00B55589"/>
    <w:rsid w:val="00B577CA"/>
    <w:rsid w:val="00B6121F"/>
    <w:rsid w:val="00B6231B"/>
    <w:rsid w:val="00B624F8"/>
    <w:rsid w:val="00B64858"/>
    <w:rsid w:val="00B66104"/>
    <w:rsid w:val="00B67463"/>
    <w:rsid w:val="00B70893"/>
    <w:rsid w:val="00B71442"/>
    <w:rsid w:val="00B72C99"/>
    <w:rsid w:val="00B758F3"/>
    <w:rsid w:val="00B75FE6"/>
    <w:rsid w:val="00B767E7"/>
    <w:rsid w:val="00B808C9"/>
    <w:rsid w:val="00B814A4"/>
    <w:rsid w:val="00B83C77"/>
    <w:rsid w:val="00B87002"/>
    <w:rsid w:val="00B90555"/>
    <w:rsid w:val="00B90BFD"/>
    <w:rsid w:val="00B94650"/>
    <w:rsid w:val="00B95CD5"/>
    <w:rsid w:val="00B9660F"/>
    <w:rsid w:val="00B96CC2"/>
    <w:rsid w:val="00B97058"/>
    <w:rsid w:val="00B9760B"/>
    <w:rsid w:val="00BA1110"/>
    <w:rsid w:val="00BA1A94"/>
    <w:rsid w:val="00BA2318"/>
    <w:rsid w:val="00BA2B91"/>
    <w:rsid w:val="00BA377E"/>
    <w:rsid w:val="00BA4E79"/>
    <w:rsid w:val="00BA6DDF"/>
    <w:rsid w:val="00BA7550"/>
    <w:rsid w:val="00BB11E4"/>
    <w:rsid w:val="00BB2312"/>
    <w:rsid w:val="00BB34C1"/>
    <w:rsid w:val="00BB3DFB"/>
    <w:rsid w:val="00BB50FF"/>
    <w:rsid w:val="00BB6506"/>
    <w:rsid w:val="00BB66BB"/>
    <w:rsid w:val="00BC20A2"/>
    <w:rsid w:val="00BC258A"/>
    <w:rsid w:val="00BC34AA"/>
    <w:rsid w:val="00BD05BC"/>
    <w:rsid w:val="00BD066F"/>
    <w:rsid w:val="00BD3F05"/>
    <w:rsid w:val="00BE0C2B"/>
    <w:rsid w:val="00BE1BB0"/>
    <w:rsid w:val="00BE2712"/>
    <w:rsid w:val="00BE55CA"/>
    <w:rsid w:val="00BF08D5"/>
    <w:rsid w:val="00BF1322"/>
    <w:rsid w:val="00BF3A88"/>
    <w:rsid w:val="00BF5C83"/>
    <w:rsid w:val="00BF73F9"/>
    <w:rsid w:val="00BF745A"/>
    <w:rsid w:val="00C06D73"/>
    <w:rsid w:val="00C07DA9"/>
    <w:rsid w:val="00C10EC1"/>
    <w:rsid w:val="00C116E8"/>
    <w:rsid w:val="00C119B1"/>
    <w:rsid w:val="00C12515"/>
    <w:rsid w:val="00C161E3"/>
    <w:rsid w:val="00C23332"/>
    <w:rsid w:val="00C23647"/>
    <w:rsid w:val="00C24DFB"/>
    <w:rsid w:val="00C26EC7"/>
    <w:rsid w:val="00C31FD6"/>
    <w:rsid w:val="00C35BFB"/>
    <w:rsid w:val="00C41B40"/>
    <w:rsid w:val="00C42484"/>
    <w:rsid w:val="00C431C0"/>
    <w:rsid w:val="00C43426"/>
    <w:rsid w:val="00C45774"/>
    <w:rsid w:val="00C525C4"/>
    <w:rsid w:val="00C52FD9"/>
    <w:rsid w:val="00C55682"/>
    <w:rsid w:val="00C67662"/>
    <w:rsid w:val="00C736EC"/>
    <w:rsid w:val="00C73BD4"/>
    <w:rsid w:val="00C75237"/>
    <w:rsid w:val="00C831A6"/>
    <w:rsid w:val="00C874E8"/>
    <w:rsid w:val="00C90D98"/>
    <w:rsid w:val="00C931EF"/>
    <w:rsid w:val="00C9443C"/>
    <w:rsid w:val="00CA139E"/>
    <w:rsid w:val="00CA26B2"/>
    <w:rsid w:val="00CA48AA"/>
    <w:rsid w:val="00CA5824"/>
    <w:rsid w:val="00CA596F"/>
    <w:rsid w:val="00CB590D"/>
    <w:rsid w:val="00CC0EAA"/>
    <w:rsid w:val="00CC330A"/>
    <w:rsid w:val="00CC3C0E"/>
    <w:rsid w:val="00CC400F"/>
    <w:rsid w:val="00CD0DCD"/>
    <w:rsid w:val="00CD1696"/>
    <w:rsid w:val="00CD3576"/>
    <w:rsid w:val="00CD3C88"/>
    <w:rsid w:val="00CD55D3"/>
    <w:rsid w:val="00CD667D"/>
    <w:rsid w:val="00CE3D70"/>
    <w:rsid w:val="00CE515E"/>
    <w:rsid w:val="00CF0087"/>
    <w:rsid w:val="00CF248D"/>
    <w:rsid w:val="00CF5357"/>
    <w:rsid w:val="00CF69DE"/>
    <w:rsid w:val="00CF7BE1"/>
    <w:rsid w:val="00CF7E38"/>
    <w:rsid w:val="00D02EB1"/>
    <w:rsid w:val="00D11098"/>
    <w:rsid w:val="00D120C2"/>
    <w:rsid w:val="00D125C4"/>
    <w:rsid w:val="00D1417D"/>
    <w:rsid w:val="00D15912"/>
    <w:rsid w:val="00D173AA"/>
    <w:rsid w:val="00D20630"/>
    <w:rsid w:val="00D260BC"/>
    <w:rsid w:val="00D36D71"/>
    <w:rsid w:val="00D3754E"/>
    <w:rsid w:val="00D400FA"/>
    <w:rsid w:val="00D458ED"/>
    <w:rsid w:val="00D4604C"/>
    <w:rsid w:val="00D47D44"/>
    <w:rsid w:val="00D502F4"/>
    <w:rsid w:val="00D50BAF"/>
    <w:rsid w:val="00D51C23"/>
    <w:rsid w:val="00D52696"/>
    <w:rsid w:val="00D56963"/>
    <w:rsid w:val="00D56C45"/>
    <w:rsid w:val="00D6274C"/>
    <w:rsid w:val="00D6474B"/>
    <w:rsid w:val="00D667FB"/>
    <w:rsid w:val="00D70A65"/>
    <w:rsid w:val="00D70BEC"/>
    <w:rsid w:val="00D74EE2"/>
    <w:rsid w:val="00D75670"/>
    <w:rsid w:val="00D8006F"/>
    <w:rsid w:val="00D8289F"/>
    <w:rsid w:val="00D82A82"/>
    <w:rsid w:val="00D82D5C"/>
    <w:rsid w:val="00D83007"/>
    <w:rsid w:val="00D83753"/>
    <w:rsid w:val="00D84434"/>
    <w:rsid w:val="00D84A3B"/>
    <w:rsid w:val="00D85666"/>
    <w:rsid w:val="00D87369"/>
    <w:rsid w:val="00D87612"/>
    <w:rsid w:val="00D87D59"/>
    <w:rsid w:val="00D92D5B"/>
    <w:rsid w:val="00D94432"/>
    <w:rsid w:val="00DA005C"/>
    <w:rsid w:val="00DA0E94"/>
    <w:rsid w:val="00DA44EC"/>
    <w:rsid w:val="00DA46CF"/>
    <w:rsid w:val="00DB2C50"/>
    <w:rsid w:val="00DB50F8"/>
    <w:rsid w:val="00DB5B66"/>
    <w:rsid w:val="00DB5F0D"/>
    <w:rsid w:val="00DB6CAD"/>
    <w:rsid w:val="00DC221C"/>
    <w:rsid w:val="00DC6FC4"/>
    <w:rsid w:val="00DC7B67"/>
    <w:rsid w:val="00DD1372"/>
    <w:rsid w:val="00DD1F81"/>
    <w:rsid w:val="00DD3AD6"/>
    <w:rsid w:val="00DD4892"/>
    <w:rsid w:val="00DD7039"/>
    <w:rsid w:val="00DE40B1"/>
    <w:rsid w:val="00DE5B6D"/>
    <w:rsid w:val="00DE664E"/>
    <w:rsid w:val="00E0051A"/>
    <w:rsid w:val="00E02AB3"/>
    <w:rsid w:val="00E037BB"/>
    <w:rsid w:val="00E06669"/>
    <w:rsid w:val="00E075AB"/>
    <w:rsid w:val="00E1584B"/>
    <w:rsid w:val="00E16FEB"/>
    <w:rsid w:val="00E22291"/>
    <w:rsid w:val="00E22C7B"/>
    <w:rsid w:val="00E25A87"/>
    <w:rsid w:val="00E25B1A"/>
    <w:rsid w:val="00E26D29"/>
    <w:rsid w:val="00E3344D"/>
    <w:rsid w:val="00E342A5"/>
    <w:rsid w:val="00E35EF8"/>
    <w:rsid w:val="00E36A1D"/>
    <w:rsid w:val="00E4358E"/>
    <w:rsid w:val="00E45137"/>
    <w:rsid w:val="00E4557C"/>
    <w:rsid w:val="00E45E7E"/>
    <w:rsid w:val="00E45F74"/>
    <w:rsid w:val="00E53C4B"/>
    <w:rsid w:val="00E57055"/>
    <w:rsid w:val="00E60EBB"/>
    <w:rsid w:val="00E61EC6"/>
    <w:rsid w:val="00E64F80"/>
    <w:rsid w:val="00E72CEC"/>
    <w:rsid w:val="00E731C0"/>
    <w:rsid w:val="00E75B89"/>
    <w:rsid w:val="00E8265E"/>
    <w:rsid w:val="00E8326C"/>
    <w:rsid w:val="00E83F1F"/>
    <w:rsid w:val="00E84D4E"/>
    <w:rsid w:val="00E84F5C"/>
    <w:rsid w:val="00E850BB"/>
    <w:rsid w:val="00E86764"/>
    <w:rsid w:val="00E877DC"/>
    <w:rsid w:val="00E9419A"/>
    <w:rsid w:val="00E957EB"/>
    <w:rsid w:val="00EA2615"/>
    <w:rsid w:val="00EA3F4F"/>
    <w:rsid w:val="00EA4023"/>
    <w:rsid w:val="00EA6A18"/>
    <w:rsid w:val="00EB2577"/>
    <w:rsid w:val="00EB31CD"/>
    <w:rsid w:val="00EB3384"/>
    <w:rsid w:val="00EB7163"/>
    <w:rsid w:val="00EB7E17"/>
    <w:rsid w:val="00EC27C8"/>
    <w:rsid w:val="00EC3499"/>
    <w:rsid w:val="00EC45D7"/>
    <w:rsid w:val="00EC4DB8"/>
    <w:rsid w:val="00EC690C"/>
    <w:rsid w:val="00ED00C3"/>
    <w:rsid w:val="00ED1A8D"/>
    <w:rsid w:val="00ED1B4E"/>
    <w:rsid w:val="00ED2462"/>
    <w:rsid w:val="00ED2A5F"/>
    <w:rsid w:val="00ED31B4"/>
    <w:rsid w:val="00ED46A9"/>
    <w:rsid w:val="00ED6A69"/>
    <w:rsid w:val="00ED70D9"/>
    <w:rsid w:val="00EE14B5"/>
    <w:rsid w:val="00EE170A"/>
    <w:rsid w:val="00EE1E83"/>
    <w:rsid w:val="00EE5908"/>
    <w:rsid w:val="00EE6186"/>
    <w:rsid w:val="00EE6773"/>
    <w:rsid w:val="00EF11D4"/>
    <w:rsid w:val="00EF1F4D"/>
    <w:rsid w:val="00EF37B5"/>
    <w:rsid w:val="00EF3A07"/>
    <w:rsid w:val="00EF5B93"/>
    <w:rsid w:val="00EF6C9B"/>
    <w:rsid w:val="00F00127"/>
    <w:rsid w:val="00F01F6A"/>
    <w:rsid w:val="00F020F9"/>
    <w:rsid w:val="00F04C54"/>
    <w:rsid w:val="00F061F6"/>
    <w:rsid w:val="00F06991"/>
    <w:rsid w:val="00F07A11"/>
    <w:rsid w:val="00F15CE4"/>
    <w:rsid w:val="00F176E0"/>
    <w:rsid w:val="00F212D8"/>
    <w:rsid w:val="00F22252"/>
    <w:rsid w:val="00F23AE7"/>
    <w:rsid w:val="00F23FCF"/>
    <w:rsid w:val="00F24B23"/>
    <w:rsid w:val="00F2628C"/>
    <w:rsid w:val="00F278DD"/>
    <w:rsid w:val="00F31D98"/>
    <w:rsid w:val="00F4118B"/>
    <w:rsid w:val="00F43486"/>
    <w:rsid w:val="00F46D79"/>
    <w:rsid w:val="00F50A0E"/>
    <w:rsid w:val="00F51004"/>
    <w:rsid w:val="00F51568"/>
    <w:rsid w:val="00F51A46"/>
    <w:rsid w:val="00F53DEE"/>
    <w:rsid w:val="00F5621A"/>
    <w:rsid w:val="00F56F47"/>
    <w:rsid w:val="00F57533"/>
    <w:rsid w:val="00F60AF7"/>
    <w:rsid w:val="00F61A79"/>
    <w:rsid w:val="00F6286F"/>
    <w:rsid w:val="00F63B17"/>
    <w:rsid w:val="00F640B4"/>
    <w:rsid w:val="00F6578B"/>
    <w:rsid w:val="00F70A12"/>
    <w:rsid w:val="00F743E2"/>
    <w:rsid w:val="00F766E1"/>
    <w:rsid w:val="00F77EBB"/>
    <w:rsid w:val="00F823FE"/>
    <w:rsid w:val="00FA213E"/>
    <w:rsid w:val="00FA253A"/>
    <w:rsid w:val="00FA5FBB"/>
    <w:rsid w:val="00FA7A2C"/>
    <w:rsid w:val="00FA7AAF"/>
    <w:rsid w:val="00FB0A26"/>
    <w:rsid w:val="00FB0BA1"/>
    <w:rsid w:val="00FB0DDD"/>
    <w:rsid w:val="00FB3C87"/>
    <w:rsid w:val="00FB412B"/>
    <w:rsid w:val="00FB4FCA"/>
    <w:rsid w:val="00FC0B4E"/>
    <w:rsid w:val="00FC0C14"/>
    <w:rsid w:val="00FC1D6C"/>
    <w:rsid w:val="00FC2E40"/>
    <w:rsid w:val="00FC64D6"/>
    <w:rsid w:val="00FD34B0"/>
    <w:rsid w:val="00FD3F59"/>
    <w:rsid w:val="00FE3212"/>
    <w:rsid w:val="00FE3747"/>
    <w:rsid w:val="00FE5F51"/>
    <w:rsid w:val="00FE67BC"/>
    <w:rsid w:val="00FF0BC3"/>
    <w:rsid w:val="00FF4E67"/>
    <w:rsid w:val="00FF54C6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E69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236E1"/>
    <w:pPr>
      <w:jc w:val="center"/>
    </w:pPr>
    <w:rPr>
      <w:b/>
      <w:bCs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9236E1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923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236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36E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9236E1"/>
  </w:style>
  <w:style w:type="character" w:customStyle="1" w:styleId="Heading1Char">
    <w:name w:val="Heading 1 Char"/>
    <w:basedOn w:val="DefaultParagraphFont"/>
    <w:link w:val="Heading1"/>
    <w:uiPriority w:val="9"/>
    <w:rsid w:val="003E699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ListParagraph">
    <w:name w:val="List Paragraph"/>
    <w:basedOn w:val="Normal"/>
    <w:qFormat/>
    <w:rsid w:val="001D4AB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360CB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6C1BE0"/>
    <w:rPr>
      <w:i/>
      <w:iCs/>
    </w:rPr>
  </w:style>
  <w:style w:type="character" w:styleId="Strong">
    <w:name w:val="Strong"/>
    <w:basedOn w:val="DefaultParagraphFont"/>
    <w:uiPriority w:val="22"/>
    <w:qFormat/>
    <w:rsid w:val="00A262C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2C8"/>
    <w:rPr>
      <w:rFonts w:ascii="Tahoma" w:eastAsia="Times New Roman" w:hAnsi="Tahoma" w:cs="Tahoma"/>
      <w:sz w:val="16"/>
      <w:szCs w:val="16"/>
      <w:lang w:eastAsia="bg-BG"/>
    </w:rPr>
  </w:style>
  <w:style w:type="paragraph" w:styleId="FootnoteText">
    <w:name w:val="footnote text"/>
    <w:basedOn w:val="Normal"/>
    <w:link w:val="FootnoteTextChar"/>
    <w:uiPriority w:val="99"/>
    <w:rsid w:val="00D756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7567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rsid w:val="00D75670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5F703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F703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9D6657"/>
    <w:pPr>
      <w:spacing w:after="0" w:line="240" w:lineRule="auto"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E69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236E1"/>
    <w:pPr>
      <w:jc w:val="center"/>
    </w:pPr>
    <w:rPr>
      <w:b/>
      <w:bCs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9236E1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923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236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36E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9236E1"/>
  </w:style>
  <w:style w:type="character" w:customStyle="1" w:styleId="Heading1Char">
    <w:name w:val="Heading 1 Char"/>
    <w:basedOn w:val="DefaultParagraphFont"/>
    <w:link w:val="Heading1"/>
    <w:uiPriority w:val="9"/>
    <w:rsid w:val="003E699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ListParagraph">
    <w:name w:val="List Paragraph"/>
    <w:basedOn w:val="Normal"/>
    <w:qFormat/>
    <w:rsid w:val="001D4AB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360CB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6C1BE0"/>
    <w:rPr>
      <w:i/>
      <w:iCs/>
    </w:rPr>
  </w:style>
  <w:style w:type="character" w:styleId="Strong">
    <w:name w:val="Strong"/>
    <w:basedOn w:val="DefaultParagraphFont"/>
    <w:uiPriority w:val="22"/>
    <w:qFormat/>
    <w:rsid w:val="00A262C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2C8"/>
    <w:rPr>
      <w:rFonts w:ascii="Tahoma" w:eastAsia="Times New Roman" w:hAnsi="Tahoma" w:cs="Tahoma"/>
      <w:sz w:val="16"/>
      <w:szCs w:val="16"/>
      <w:lang w:eastAsia="bg-BG"/>
    </w:rPr>
  </w:style>
  <w:style w:type="paragraph" w:styleId="FootnoteText">
    <w:name w:val="footnote text"/>
    <w:basedOn w:val="Normal"/>
    <w:link w:val="FootnoteTextChar"/>
    <w:uiPriority w:val="99"/>
    <w:rsid w:val="00D756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7567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rsid w:val="00D75670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5F703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F703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9D6657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ivanova\Documents\Excel\Vili.excel\ZAPLATA\2016\report_%20&#1087;&#1086;%20&#1090;&#1088;.%202002-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ivanova\Documents\Excel\Vili.excel\ZAPLATA\2016\report_%20&#1087;&#1086;%20&#1090;&#1088;.%202002-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bg-BG"/>
              <a:t>Съотношение на СРЗ</a:t>
            </a:r>
            <a:r>
              <a:rPr lang="bg-BG" baseline="0"/>
              <a:t> в частен сектор спрямо общ. сектор, за първо тримесечие на съответната година в % </a:t>
            </a:r>
            <a:endParaRPr lang="bg-BG"/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Sheet1!$N$2:$N$3</c:f>
              <c:strCache>
                <c:ptCount val="1"/>
                <c:pt idx="0">
                  <c:v>% Частен сектор % от общ</c:v>
                </c:pt>
              </c:strCache>
            </c:strRef>
          </c:tx>
          <c:marker>
            <c:symbol val="none"/>
          </c:marker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Sheet1!$M$4:$M$19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Sheet1!$N$4:$N$19</c:f>
              <c:numCache>
                <c:formatCode>0.0</c:formatCode>
                <c:ptCount val="16"/>
                <c:pt idx="0">
                  <c:v>75.862068965517267</c:v>
                </c:pt>
                <c:pt idx="1">
                  <c:v>75.945017182130584</c:v>
                </c:pt>
                <c:pt idx="2">
                  <c:v>75.806451612903189</c:v>
                </c:pt>
                <c:pt idx="3">
                  <c:v>74.698795180722371</c:v>
                </c:pt>
                <c:pt idx="4">
                  <c:v>73.243243243244009</c:v>
                </c:pt>
                <c:pt idx="5">
                  <c:v>76.455696202531172</c:v>
                </c:pt>
                <c:pt idx="6">
                  <c:v>81.514476614699319</c:v>
                </c:pt>
                <c:pt idx="7">
                  <c:v>86.607142857142819</c:v>
                </c:pt>
                <c:pt idx="8">
                  <c:v>82.116244411326377</c:v>
                </c:pt>
                <c:pt idx="9">
                  <c:v>83.005617977528019</c:v>
                </c:pt>
                <c:pt idx="10">
                  <c:v>90.429958391123449</c:v>
                </c:pt>
                <c:pt idx="11">
                  <c:v>93.574297188755011</c:v>
                </c:pt>
                <c:pt idx="12">
                  <c:v>93.662864385297866</c:v>
                </c:pt>
                <c:pt idx="13">
                  <c:v>92.071005917159127</c:v>
                </c:pt>
                <c:pt idx="14">
                  <c:v>96.375990939977356</c:v>
                </c:pt>
                <c:pt idx="15">
                  <c:v>99.252136752135996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3810944"/>
        <c:axId val="123861248"/>
      </c:lineChart>
      <c:catAx>
        <c:axId val="123810944"/>
        <c:scaling>
          <c:orientation val="minMax"/>
        </c:scaling>
        <c:delete val="0"/>
        <c:axPos val="b"/>
        <c:majorTickMark val="none"/>
        <c:minorTickMark val="none"/>
        <c:tickLblPos val="nextTo"/>
        <c:crossAx val="123861248"/>
        <c:crosses val="autoZero"/>
        <c:auto val="1"/>
        <c:lblAlgn val="ctr"/>
        <c:lblOffset val="100"/>
        <c:noMultiLvlLbl val="0"/>
      </c:catAx>
      <c:valAx>
        <c:axId val="123861248"/>
        <c:scaling>
          <c:orientation val="minMax"/>
          <c:min val="70"/>
        </c:scaling>
        <c:delete val="0"/>
        <c:axPos val="l"/>
        <c:majorGridlines/>
        <c:numFmt formatCode="0.0" sourceLinked="1"/>
        <c:majorTickMark val="none"/>
        <c:minorTickMark val="none"/>
        <c:tickLblPos val="nextTo"/>
        <c:spPr>
          <a:ln w="9525">
            <a:noFill/>
          </a:ln>
        </c:spPr>
        <c:crossAx val="1238109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bg-BG"/>
              <a:t>Индекси на СРЗ по форма на собственост за първо тримесечие, </a:t>
            </a:r>
          </a:p>
          <a:p>
            <a:pPr>
              <a:defRPr/>
            </a:pPr>
            <a:r>
              <a:rPr lang="bg-BG"/>
              <a:t>предх.г. =100 </a:t>
            </a:r>
            <a:endParaRPr lang="en-US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7688914745058688E-2"/>
          <c:y val="0.13503949837306944"/>
          <c:w val="0.90780762723101693"/>
          <c:h val="0.79648232321848944"/>
        </c:manualLayout>
      </c:layout>
      <c:lineChart>
        <c:grouping val="standar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Общо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Sheet1!$A$3:$B$19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Sheet1!$C$3:$C$19</c:f>
            </c:numRef>
          </c:val>
          <c:smooth val="0"/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Обществен сектор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Sheet1!$A$3:$B$19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Sheet1!$D$3:$D$19</c:f>
            </c:numRef>
          </c:val>
          <c:smooth val="0"/>
        </c:ser>
        <c:ser>
          <c:idx val="2"/>
          <c:order val="2"/>
          <c:tx>
            <c:strRef>
              <c:f>Sheet1!$E$2</c:f>
              <c:strCache>
                <c:ptCount val="1"/>
                <c:pt idx="0">
                  <c:v>Частен сектор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Sheet1!$A$3:$B$19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Sheet1!$E$3:$E$19</c:f>
            </c:numRef>
          </c:val>
          <c:smooth val="0"/>
        </c:ser>
        <c:ser>
          <c:idx val="3"/>
          <c:order val="3"/>
          <c:tx>
            <c:strRef>
              <c:f>Sheet1!$F$2</c:f>
              <c:strCache>
                <c:ptCount val="1"/>
                <c:pt idx="0">
                  <c:v>Общо</c:v>
                </c:pt>
              </c:strCache>
            </c:strRef>
          </c:tx>
          <c:marker>
            <c:symbol val="none"/>
          </c:marker>
          <c:dLbls>
            <c:delete val="1"/>
          </c:dLbls>
          <c:cat>
            <c:strRef>
              <c:f>Sheet1!$A$3:$B$19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Sheet1!$F$3:$F$19</c:f>
              <c:numCache>
                <c:formatCode>0.0</c:formatCode>
                <c:ptCount val="16"/>
                <c:pt idx="0">
                  <c:v>107.65550239234371</c:v>
                </c:pt>
                <c:pt idx="1">
                  <c:v>110.66666666666667</c:v>
                </c:pt>
                <c:pt idx="2">
                  <c:v>106.02409638554219</c:v>
                </c:pt>
                <c:pt idx="3">
                  <c:v>105.68181818181819</c:v>
                </c:pt>
                <c:pt idx="4">
                  <c:v>108.60215053763361</c:v>
                </c:pt>
                <c:pt idx="5">
                  <c:v>109.24092409240924</c:v>
                </c:pt>
                <c:pt idx="6">
                  <c:v>117.52265861027188</c:v>
                </c:pt>
                <c:pt idx="7">
                  <c:v>129.82005141388174</c:v>
                </c:pt>
                <c:pt idx="8">
                  <c:v>115.04950495049503</c:v>
                </c:pt>
                <c:pt idx="9">
                  <c:v>107.05679862306323</c:v>
                </c:pt>
                <c:pt idx="10">
                  <c:v>107.55627009646254</c:v>
                </c:pt>
                <c:pt idx="11">
                  <c:v>106.27802690582958</c:v>
                </c:pt>
                <c:pt idx="12">
                  <c:v>105.76652601969059</c:v>
                </c:pt>
                <c:pt idx="13">
                  <c:v>105.85106382978726</c:v>
                </c:pt>
                <c:pt idx="14">
                  <c:v>107.9145728643216</c:v>
                </c:pt>
                <c:pt idx="15">
                  <c:v>108.38183934807917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Sheet1!$G$2</c:f>
              <c:strCache>
                <c:ptCount val="1"/>
                <c:pt idx="0">
                  <c:v>Обществен сектор</c:v>
                </c:pt>
              </c:strCache>
            </c:strRef>
          </c:tx>
          <c:marker>
            <c:symbol val="none"/>
          </c:marker>
          <c:dLbls>
            <c:dLbl>
              <c:idx val="12"/>
              <c:layout>
                <c:manualLayout>
                  <c:x val="-2.7293684993480679E-3"/>
                  <c:y val="0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Sheet1!$A$3:$B$19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Sheet1!$G$3:$G$19</c:f>
              <c:numCache>
                <c:formatCode>0.0</c:formatCode>
                <c:ptCount val="16"/>
                <c:pt idx="0">
                  <c:v>113.97379912663745</c:v>
                </c:pt>
                <c:pt idx="1">
                  <c:v>111.49425287356323</c:v>
                </c:pt>
                <c:pt idx="2">
                  <c:v>106.52920962199364</c:v>
                </c:pt>
                <c:pt idx="3">
                  <c:v>107.09677419354796</c:v>
                </c:pt>
                <c:pt idx="4">
                  <c:v>111.44578313252933</c:v>
                </c:pt>
                <c:pt idx="5">
                  <c:v>106.75675675675596</c:v>
                </c:pt>
                <c:pt idx="6">
                  <c:v>113.67088607594893</c:v>
                </c:pt>
                <c:pt idx="7">
                  <c:v>124.72160356347439</c:v>
                </c:pt>
                <c:pt idx="8">
                  <c:v>119.82142857142813</c:v>
                </c:pt>
                <c:pt idx="9">
                  <c:v>106.11028315946348</c:v>
                </c:pt>
                <c:pt idx="10">
                  <c:v>101.26404494382022</c:v>
                </c:pt>
                <c:pt idx="11">
                  <c:v>103.60610263522885</c:v>
                </c:pt>
                <c:pt idx="12">
                  <c:v>105.62248995983892</c:v>
                </c:pt>
                <c:pt idx="13">
                  <c:v>107.09759188846641</c:v>
                </c:pt>
                <c:pt idx="14">
                  <c:v>104.49704142011905</c:v>
                </c:pt>
                <c:pt idx="15">
                  <c:v>106.00226500566252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Sheet1!$H$2</c:f>
              <c:strCache>
                <c:ptCount val="1"/>
                <c:pt idx="0">
                  <c:v>Частен сектор</c:v>
                </c:pt>
              </c:strCache>
            </c:strRef>
          </c:tx>
          <c:marker>
            <c:symbol val="none"/>
          </c:marker>
          <c:dLbls>
            <c:dLbl>
              <c:idx val="1"/>
              <c:layout>
                <c:manualLayout>
                  <c:x val="2.3199632244458538E-2"/>
                  <c:y val="-1.2649572479311227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646842496740361E-3"/>
                  <c:y val="-2.9515669118392828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1387737742502801E-2"/>
                  <c:y val="1.897435871896698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0"/>
                  <c:y val="4.2165241597704087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Sheet1!$A$3:$B$19</c:f>
              <c:strCache>
                <c:ptCount val="16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</c:strCache>
            </c:strRef>
          </c:cat>
          <c:val>
            <c:numRef>
              <c:f>Sheet1!$H$3:$H$19</c:f>
              <c:numCache>
                <c:formatCode>0.0</c:formatCode>
                <c:ptCount val="16"/>
                <c:pt idx="0">
                  <c:v>103.66492146596907</c:v>
                </c:pt>
                <c:pt idx="1">
                  <c:v>111.61616161616161</c:v>
                </c:pt>
                <c:pt idx="2">
                  <c:v>106.33484162895928</c:v>
                </c:pt>
                <c:pt idx="3">
                  <c:v>105.53191489361745</c:v>
                </c:pt>
                <c:pt idx="4">
                  <c:v>109.27419354838757</c:v>
                </c:pt>
                <c:pt idx="5">
                  <c:v>111.43911439114439</c:v>
                </c:pt>
                <c:pt idx="6">
                  <c:v>121.19205298013244</c:v>
                </c:pt>
                <c:pt idx="7">
                  <c:v>132.51366120218449</c:v>
                </c:pt>
                <c:pt idx="8">
                  <c:v>113.60824742267978</c:v>
                </c:pt>
                <c:pt idx="9">
                  <c:v>107.25952813067106</c:v>
                </c:pt>
                <c:pt idx="10">
                  <c:v>110.32148900169206</c:v>
                </c:pt>
                <c:pt idx="11">
                  <c:v>107.20858895705456</c:v>
                </c:pt>
                <c:pt idx="12">
                  <c:v>105.72246065808298</c:v>
                </c:pt>
                <c:pt idx="13">
                  <c:v>105.27740189445107</c:v>
                </c:pt>
                <c:pt idx="14">
                  <c:v>109.38303341902314</c:v>
                </c:pt>
                <c:pt idx="15">
                  <c:v>109.16568742655616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22422016"/>
        <c:axId val="122423552"/>
      </c:lineChart>
      <c:catAx>
        <c:axId val="122422016"/>
        <c:scaling>
          <c:orientation val="minMax"/>
        </c:scaling>
        <c:delete val="0"/>
        <c:axPos val="b"/>
        <c:majorTickMark val="none"/>
        <c:minorTickMark val="none"/>
        <c:tickLblPos val="nextTo"/>
        <c:crossAx val="122423552"/>
        <c:crosses val="autoZero"/>
        <c:auto val="1"/>
        <c:lblAlgn val="ctr"/>
        <c:lblOffset val="100"/>
        <c:noMultiLvlLbl val="0"/>
      </c:catAx>
      <c:valAx>
        <c:axId val="122423552"/>
        <c:scaling>
          <c:orientation val="minMax"/>
          <c:min val="100"/>
        </c:scaling>
        <c:delete val="0"/>
        <c:axPos val="l"/>
        <c:majorGridlines/>
        <c:numFmt formatCode="0.0" sourceLinked="1"/>
        <c:majorTickMark val="none"/>
        <c:minorTickMark val="none"/>
        <c:tickLblPos val="nextTo"/>
        <c:crossAx val="122422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1611432056669424"/>
          <c:y val="0.14100438601515144"/>
          <c:w val="0.35386262594048118"/>
          <c:h val="0.10227312153433669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900"/>
      </a:pPr>
      <a:endParaRPr lang="bg-BG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70E74-C778-4B7F-A8DD-66DDB7977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4041</Words>
  <Characters>23038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villi</dc:creator>
  <cp:lastModifiedBy>Lora Mollova</cp:lastModifiedBy>
  <cp:revision>2</cp:revision>
  <cp:lastPrinted>2016-07-25T08:15:00Z</cp:lastPrinted>
  <dcterms:created xsi:type="dcterms:W3CDTF">2016-07-27T12:26:00Z</dcterms:created>
  <dcterms:modified xsi:type="dcterms:W3CDTF">2016-07-27T12:26:00Z</dcterms:modified>
</cp:coreProperties>
</file>